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0000" w:rsidRDefault="00414B80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bookmarkStart w:id="0" w:name="_GoBack"/>
      <w:bookmarkEnd w:id="0"/>
    </w:p>
    <w:p w:rsidR="00000000" w:rsidRDefault="00414B80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r>
        <w:rPr>
          <w:rFonts w:ascii="Arial CYR" w:hAnsi="Arial CYR" w:cs="Arial CYR"/>
          <w:b/>
          <w:bCs/>
          <w:color w:val="000000"/>
          <w:sz w:val="40"/>
          <w:szCs w:val="40"/>
        </w:rPr>
        <w:t>модуль "РКО" - Конвертация данных</w:t>
      </w:r>
    </w:p>
    <w:p w:rsidR="00000000" w:rsidRDefault="00414B80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Книга справки OID = 1000065 Label = "s_rko_help_book_converter" Версия: 678</w:t>
      </w:r>
    </w:p>
    <w:p w:rsidR="00000000" w:rsidRDefault="00414B80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Omega Designer 3.1.2</w:t>
      </w:r>
    </w:p>
    <w:p w:rsidR="00000000" w:rsidRDefault="00414B80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2018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br w:type="page"/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Для создания оглавления используйте команду MS-Word: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"Вставка" -&gt; "Ссылка" -&gt; "Оглавление и указатели"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Выбери</w:t>
      </w:r>
      <w:r>
        <w:rPr>
          <w:rFonts w:ascii="Arial CYR" w:hAnsi="Arial CYR" w:cs="Arial CYR"/>
          <w:color w:val="000000"/>
          <w:sz w:val="18"/>
          <w:szCs w:val="18"/>
        </w:rPr>
        <w:t>те закладку "Оглавление" и нажмите "OK".</w:t>
      </w:r>
    </w:p>
    <w:p w:rsidR="00000000" w:rsidRDefault="00414B80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color w:val="000000"/>
          <w:sz w:val="18"/>
          <w:szCs w:val="18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Универсальный XML-шлюз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Импорт данных осуществляется через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Импорт контрагентов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с и проводок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 Этот документ находится в разделе операции  модуля РКО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(Операции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Другое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Импорт контрагентов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проводок). Общий интерфейс документа представлен на рис.1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1pt;height:210.55pt">
            <v:imagedata r:id="rId5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Рис.1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Пользователю необходимо ввести номер реестра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выбрать загружаемый файл и применить для данного документа метод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Принять фай</w:t>
      </w:r>
      <w:r>
        <w:rPr>
          <w:rFonts w:ascii="Arial CYR" w:hAnsi="Arial CYR" w:cs="Arial CYR"/>
          <w:sz w:val="20"/>
          <w:szCs w:val="20"/>
        </w:rPr>
        <w:t>л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 После прменения этого метода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 пользователю предоставляется протокол со всеми загружаемыми в АБС данными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замечания и ошибки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которые возникли в процессе приема. (рис.2)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6" type="#_x0000_t75" style="width:563.75pt;height:169.15pt">
            <v:imagedata r:id="rId6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Рис.2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Через данный шлюз в АБС можно заг</w:t>
      </w:r>
      <w:r>
        <w:rPr>
          <w:rFonts w:ascii="Arial CYR" w:hAnsi="Arial CYR" w:cs="Arial CYR"/>
          <w:b/>
          <w:bCs/>
          <w:sz w:val="20"/>
          <w:szCs w:val="20"/>
        </w:rPr>
        <w:t>ружать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1) контрагентов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и генерировать анкеты с историей по ним;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2) лицевые счета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(атрибуты лицевых счетов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>остатки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блокировки);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3) платежные документы (исходящие дебетовые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входящие кредитовые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внутренние платежные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внутренние переводы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также плат</w:t>
      </w:r>
      <w:r>
        <w:rPr>
          <w:rFonts w:ascii="Arial CYR" w:hAnsi="Arial CYR" w:cs="Arial CYR"/>
          <w:sz w:val="20"/>
          <w:szCs w:val="20"/>
        </w:rPr>
        <w:t>ежные документы дня);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4) </w:t>
      </w:r>
      <w:r>
        <w:rPr>
          <w:rFonts w:ascii="Arial CYR" w:hAnsi="Arial CYR" w:cs="Arial CYR"/>
          <w:sz w:val="20"/>
          <w:szCs w:val="20"/>
        </w:rPr>
        <w:t>пользователей АБС;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5) сотрудников.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 xml:space="preserve">формируемые </w:t>
      </w:r>
      <w:r>
        <w:rPr>
          <w:rFonts w:ascii="Arial" w:hAnsi="Arial" w:cs="Arial"/>
          <w:sz w:val="20"/>
          <w:szCs w:val="20"/>
          <w:lang w:val="en-US"/>
        </w:rPr>
        <w:t>xml</w:t>
      </w:r>
      <w:r>
        <w:rPr>
          <w:rFonts w:ascii="Arial CYR" w:hAnsi="Arial CYR" w:cs="Arial CYR"/>
          <w:sz w:val="20"/>
          <w:szCs w:val="20"/>
        </w:rPr>
        <w:t>-файлы</w:t>
      </w:r>
      <w:r>
        <w:rPr>
          <w:rFonts w:ascii="Arial" w:hAnsi="Arial" w:cs="Arial"/>
          <w:sz w:val="20"/>
          <w:szCs w:val="20"/>
          <w:lang w:val="en-US"/>
        </w:rPr>
        <w:t xml:space="preserve"> c </w:t>
      </w:r>
      <w:r>
        <w:rPr>
          <w:rFonts w:ascii="Arial CYR" w:hAnsi="Arial CYR" w:cs="Arial CYR"/>
          <w:sz w:val="20"/>
          <w:szCs w:val="20"/>
        </w:rPr>
        <w:t xml:space="preserve">данными должны соответствовать стандарту </w:t>
      </w:r>
      <w:r>
        <w:rPr>
          <w:rFonts w:ascii="Arial" w:hAnsi="Arial" w:cs="Arial"/>
          <w:sz w:val="20"/>
          <w:szCs w:val="20"/>
          <w:lang w:val="en-US"/>
        </w:rPr>
        <w:t>XML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Рекомендуется заменять следующие значения символов на их </w:t>
      </w:r>
      <w:r>
        <w:rPr>
          <w:rFonts w:ascii="Arial" w:hAnsi="Arial" w:cs="Arial"/>
          <w:sz w:val="20"/>
          <w:szCs w:val="20"/>
          <w:lang w:val="en-US"/>
        </w:rPr>
        <w:t>html-</w:t>
      </w:r>
      <w:r>
        <w:rPr>
          <w:rFonts w:ascii="Arial CYR" w:hAnsi="Arial CYR" w:cs="Arial CYR"/>
          <w:sz w:val="20"/>
          <w:szCs w:val="20"/>
        </w:rPr>
        <w:t>представления.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&lt; </w:t>
      </w:r>
      <w:r>
        <w:rPr>
          <w:rFonts w:ascii="Arial CYR" w:hAnsi="Arial CYR" w:cs="Arial CYR"/>
          <w:color w:val="000000"/>
          <w:sz w:val="18"/>
          <w:szCs w:val="18"/>
        </w:rPr>
        <w:t xml:space="preserve"> на &amp;lt;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&gt;  </w:t>
      </w:r>
      <w:r>
        <w:rPr>
          <w:rFonts w:ascii="Arial CYR" w:hAnsi="Arial CYR" w:cs="Arial CYR"/>
          <w:color w:val="000000"/>
          <w:sz w:val="18"/>
          <w:szCs w:val="18"/>
        </w:rPr>
        <w:t>на &amp;gt;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"   </w:t>
      </w:r>
      <w:r>
        <w:rPr>
          <w:rFonts w:ascii="Arial CYR" w:hAnsi="Arial CYR" w:cs="Arial CYR"/>
          <w:color w:val="000000"/>
          <w:sz w:val="18"/>
          <w:szCs w:val="18"/>
        </w:rPr>
        <w:t>на &amp;quot;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'    </w:t>
      </w:r>
      <w:r>
        <w:rPr>
          <w:rFonts w:ascii="Arial CYR" w:hAnsi="Arial CYR" w:cs="Arial CYR"/>
          <w:color w:val="000000"/>
          <w:sz w:val="18"/>
          <w:szCs w:val="18"/>
        </w:rPr>
        <w:t>на &amp;apos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Проверка по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XSD </w:t>
      </w:r>
      <w:r>
        <w:rPr>
          <w:rFonts w:ascii="Arial CYR" w:hAnsi="Arial CYR" w:cs="Arial CYR"/>
          <w:b/>
          <w:bCs/>
          <w:sz w:val="20"/>
          <w:szCs w:val="20"/>
        </w:rPr>
        <w:t>схемам.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Описание представлено в соответствующем подразделе "XSD схемы для проверки принимаемых файлов".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Проверка по </w:t>
      </w:r>
      <w:r>
        <w:rPr>
          <w:rFonts w:ascii="Arial" w:hAnsi="Arial" w:cs="Arial"/>
          <w:sz w:val="20"/>
          <w:szCs w:val="20"/>
          <w:lang w:val="en-US"/>
        </w:rPr>
        <w:t xml:space="preserve">XSD </w:t>
      </w:r>
      <w:r>
        <w:rPr>
          <w:rFonts w:ascii="Arial CYR" w:hAnsi="Arial CYR" w:cs="Arial CYR"/>
          <w:sz w:val="20"/>
          <w:szCs w:val="20"/>
        </w:rPr>
        <w:t xml:space="preserve">схемам по умолчанию включена.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color w:val="FF3534"/>
          <w:sz w:val="20"/>
          <w:szCs w:val="20"/>
        </w:rPr>
        <w:t>Примечание: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Примеры файлов приведены в разделах описания формата файлов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Сценарии обработки по импорту.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(Администратор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Конфигурация системы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Категория: РКО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Модуль: РКО(ядро проводок, планы счетов)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Сценарии обработки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 xml:space="preserve">Сценарий привязан к классу: Импорт контрагентов, л/c и проводок) 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Категория сценариев - "</w:t>
      </w:r>
      <w:r>
        <w:rPr>
          <w:rFonts w:ascii="Arial CYR" w:hAnsi="Arial CYR" w:cs="Arial CYR"/>
          <w:sz w:val="18"/>
          <w:szCs w:val="18"/>
        </w:rPr>
        <w:t>Универсальный XML-шлюз".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1) </w:t>
      </w:r>
      <w:r>
        <w:rPr>
          <w:rFonts w:ascii="Arial" w:hAnsi="Arial" w:cs="Arial"/>
          <w:b/>
          <w:bCs/>
          <w:sz w:val="18"/>
          <w:szCs w:val="18"/>
          <w:lang w:val="en-US"/>
        </w:rPr>
        <w:t xml:space="preserve">OID: 1000343 </w:t>
      </w:r>
      <w:r>
        <w:rPr>
          <w:rFonts w:ascii="Arial CYR" w:hAnsi="Arial CYR" w:cs="Arial CYR"/>
          <w:b/>
          <w:bCs/>
          <w:sz w:val="18"/>
          <w:szCs w:val="18"/>
        </w:rPr>
        <w:t xml:space="preserve">"Импорт контрагентов из xml-шлюза"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2) </w:t>
      </w:r>
      <w:r>
        <w:rPr>
          <w:rFonts w:ascii="Arial" w:hAnsi="Arial" w:cs="Arial"/>
          <w:b/>
          <w:bCs/>
          <w:sz w:val="18"/>
          <w:szCs w:val="18"/>
          <w:lang w:val="en-US"/>
        </w:rPr>
        <w:t xml:space="preserve">OID: 1000344 </w:t>
      </w:r>
      <w:r>
        <w:rPr>
          <w:rFonts w:ascii="Arial CYR" w:hAnsi="Arial CYR" w:cs="Arial CYR"/>
          <w:b/>
          <w:bCs/>
          <w:sz w:val="18"/>
          <w:szCs w:val="18"/>
        </w:rPr>
        <w:t>"Импорт л/c из xml-шлюза"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3) </w:t>
      </w:r>
      <w:r>
        <w:rPr>
          <w:rFonts w:ascii="Arial" w:hAnsi="Arial" w:cs="Arial"/>
          <w:b/>
          <w:bCs/>
          <w:sz w:val="18"/>
          <w:szCs w:val="18"/>
          <w:lang w:val="en-US"/>
        </w:rPr>
        <w:t xml:space="preserve">OID: 1000347 </w:t>
      </w:r>
      <w:r>
        <w:rPr>
          <w:rFonts w:ascii="Arial CYR" w:hAnsi="Arial CYR" w:cs="Arial CYR"/>
          <w:b/>
          <w:bCs/>
          <w:sz w:val="18"/>
          <w:szCs w:val="18"/>
        </w:rPr>
        <w:t>"Импорт внутренних переводов  из xml-шлюза"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4) </w:t>
      </w:r>
      <w:r>
        <w:rPr>
          <w:rFonts w:ascii="Arial" w:hAnsi="Arial" w:cs="Arial"/>
          <w:b/>
          <w:bCs/>
          <w:sz w:val="18"/>
          <w:szCs w:val="18"/>
          <w:lang w:val="en-US"/>
        </w:rPr>
        <w:t xml:space="preserve">OID: 1000354 </w:t>
      </w:r>
      <w:r>
        <w:rPr>
          <w:rFonts w:ascii="Arial CYR" w:hAnsi="Arial CYR" w:cs="Arial CYR"/>
          <w:b/>
          <w:bCs/>
          <w:sz w:val="18"/>
          <w:szCs w:val="18"/>
        </w:rPr>
        <w:t>"Исполнение импортированных  проводок из xml-шлюза"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(исп</w:t>
      </w:r>
      <w:r>
        <w:rPr>
          <w:rFonts w:ascii="Arial CYR" w:hAnsi="Arial CYR" w:cs="Arial CYR"/>
          <w:b/>
          <w:bCs/>
          <w:sz w:val="18"/>
          <w:szCs w:val="18"/>
        </w:rPr>
        <w:t>олнение внутренних переводов)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5) </w:t>
      </w:r>
      <w:r>
        <w:rPr>
          <w:rFonts w:ascii="Arial" w:hAnsi="Arial" w:cs="Arial"/>
          <w:b/>
          <w:bCs/>
          <w:sz w:val="18"/>
          <w:szCs w:val="18"/>
          <w:lang w:val="en-US"/>
        </w:rPr>
        <w:t xml:space="preserve">OID: 1000943 </w:t>
      </w:r>
      <w:r>
        <w:rPr>
          <w:rFonts w:ascii="Arial CYR" w:hAnsi="Arial CYR" w:cs="Arial CYR"/>
          <w:b/>
          <w:bCs/>
          <w:sz w:val="18"/>
          <w:szCs w:val="18"/>
        </w:rPr>
        <w:t>"Импорт проводок из xml-шлюза"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6) </w:t>
      </w:r>
      <w:r>
        <w:rPr>
          <w:rFonts w:ascii="Arial" w:hAnsi="Arial" w:cs="Arial"/>
          <w:b/>
          <w:bCs/>
          <w:sz w:val="18"/>
          <w:szCs w:val="18"/>
          <w:lang w:val="en-US"/>
        </w:rPr>
        <w:t xml:space="preserve">OID: 1000949 </w:t>
      </w:r>
      <w:r>
        <w:rPr>
          <w:rFonts w:ascii="Arial CYR" w:hAnsi="Arial CYR" w:cs="Arial CYR"/>
          <w:b/>
          <w:bCs/>
          <w:sz w:val="18"/>
          <w:szCs w:val="18"/>
        </w:rPr>
        <w:t>"Импорт платежных документов из xml-шлюза"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18"/>
          <w:szCs w:val="18"/>
          <w:lang w:val="en-US"/>
        </w:rPr>
      </w:pPr>
      <w:r>
        <w:rPr>
          <w:rFonts w:ascii="Arial CYR" w:hAnsi="Arial CYR" w:cs="Arial CYR"/>
          <w:b/>
          <w:bCs/>
          <w:sz w:val="18"/>
          <w:szCs w:val="18"/>
        </w:rPr>
        <w:t>7</w:t>
      </w:r>
      <w:r>
        <w:rPr>
          <w:rFonts w:ascii="Arial" w:hAnsi="Arial" w:cs="Arial"/>
          <w:b/>
          <w:bCs/>
          <w:sz w:val="18"/>
          <w:szCs w:val="18"/>
          <w:lang w:val="en-US"/>
        </w:rPr>
        <w:t xml:space="preserve">) OID: 1000959 </w:t>
      </w:r>
      <w:r>
        <w:rPr>
          <w:rFonts w:ascii="Arial CYR" w:hAnsi="Arial CYR" w:cs="Arial CYR"/>
          <w:b/>
          <w:bCs/>
          <w:sz w:val="18"/>
          <w:szCs w:val="18"/>
        </w:rPr>
        <w:t>"Генерация платежных документов из xml-шлюза"</w:t>
      </w:r>
      <w:r>
        <w:rPr>
          <w:rFonts w:ascii="Arial" w:hAnsi="Arial" w:cs="Arial"/>
          <w:b/>
          <w:bCs/>
          <w:sz w:val="18"/>
          <w:szCs w:val="18"/>
          <w:lang w:val="en-US"/>
        </w:rPr>
        <w:t xml:space="preserve">  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  <w:lang w:val="en-US"/>
        </w:rPr>
        <w:t>(</w:t>
      </w:r>
      <w:r>
        <w:rPr>
          <w:rFonts w:ascii="Arial CYR" w:hAnsi="Arial CYR" w:cs="Arial CYR"/>
          <w:b/>
          <w:bCs/>
          <w:sz w:val="18"/>
          <w:szCs w:val="18"/>
        </w:rPr>
        <w:t>конверченные документы)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8) </w:t>
      </w:r>
      <w:r>
        <w:rPr>
          <w:rFonts w:ascii="Arial" w:hAnsi="Arial" w:cs="Arial"/>
          <w:b/>
          <w:bCs/>
          <w:sz w:val="18"/>
          <w:szCs w:val="18"/>
          <w:lang w:val="en-US"/>
        </w:rPr>
        <w:t xml:space="preserve">OID: 1001246 </w:t>
      </w:r>
      <w:r>
        <w:rPr>
          <w:rFonts w:ascii="Arial CYR" w:hAnsi="Arial CYR" w:cs="Arial CYR"/>
          <w:b/>
          <w:bCs/>
          <w:sz w:val="18"/>
          <w:szCs w:val="18"/>
        </w:rPr>
        <w:t>"Импорт по</w:t>
      </w:r>
      <w:r>
        <w:rPr>
          <w:rFonts w:ascii="Arial CYR" w:hAnsi="Arial CYR" w:cs="Arial CYR"/>
          <w:b/>
          <w:bCs/>
          <w:sz w:val="18"/>
          <w:szCs w:val="18"/>
        </w:rPr>
        <w:t>льзователей из xml-шлюза"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  <w:lang w:val="en-US"/>
        </w:rPr>
        <w:t xml:space="preserve">9) OID: 1001247 </w:t>
      </w:r>
      <w:r>
        <w:rPr>
          <w:rFonts w:ascii="Arial CYR" w:hAnsi="Arial CYR" w:cs="Arial CYR"/>
          <w:b/>
          <w:bCs/>
          <w:sz w:val="18"/>
          <w:szCs w:val="18"/>
        </w:rPr>
        <w:t>"Импорт сотрудников из xml-шлюза"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MS Shell Dlg" w:hAnsi="MS Shell Dlg" w:cs="MS Shell Dlg"/>
          <w:sz w:val="16"/>
          <w:szCs w:val="1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Импорт контрагентов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процессе приема контрагентов из xml-шлюза, прежде всего, данные контрагентов заносятся в АБС, а затем данные всех контрагентов подвергаются прове</w:t>
      </w:r>
      <w:r>
        <w:rPr>
          <w:rFonts w:ascii="Arial CYR" w:hAnsi="Arial CYR" w:cs="Arial CYR"/>
          <w:sz w:val="18"/>
          <w:szCs w:val="18"/>
        </w:rPr>
        <w:t xml:space="preserve">ркам, заведенным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Проверки контрагентов</w:t>
      </w:r>
      <w:r>
        <w:rPr>
          <w:rFonts w:ascii="Arial CYR" w:hAnsi="Arial CYR" w:cs="Arial CYR"/>
          <w:sz w:val="18"/>
          <w:szCs w:val="18"/>
        </w:rPr>
        <w:t>. Если проверяемые данные импортируемого контрагента, содержат хотя бы одну ошибку, то он удаляется из АБС и в протоколе приема данных, будут отображены причины, по которым он не принят в АБС: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7" type="#_x0000_t75" style="width:525.05pt;height:245.9pt">
            <v:imagedata r:id="rId7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3. Перечень импортированных контрагентов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Также, при импорте контрагентов из внешних систем, проверяется, чтобы в АБС не было контрагентов с таким же кодом в сторонней системе (внешней системе). Если в АБС уже сущест</w:t>
      </w:r>
      <w:r>
        <w:rPr>
          <w:rFonts w:ascii="Arial CYR" w:hAnsi="Arial CYR" w:cs="Arial CYR"/>
          <w:sz w:val="18"/>
          <w:szCs w:val="18"/>
        </w:rPr>
        <w:t xml:space="preserve">вует контрагент с таким же кодом в сторонней системе (внешней системе), то в АБС не импортируется контрагент и в протоколе приема будет отображена причина, по которой в АБС не импортировался контрагент. Если пользователь не хочет подвергать импортируемого </w:t>
      </w:r>
      <w:r>
        <w:rPr>
          <w:rFonts w:ascii="Arial CYR" w:hAnsi="Arial CYR" w:cs="Arial CYR"/>
          <w:sz w:val="18"/>
          <w:szCs w:val="18"/>
        </w:rPr>
        <w:t xml:space="preserve">контрагента проверкам, заведенным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Проверки контрагентов</w:t>
      </w:r>
      <w:r>
        <w:rPr>
          <w:rFonts w:ascii="Arial CYR" w:hAnsi="Arial CYR" w:cs="Arial CYR"/>
          <w:sz w:val="18"/>
          <w:szCs w:val="18"/>
        </w:rPr>
        <w:t xml:space="preserve">, то пользователю необходимо включить переменную </w:t>
      </w:r>
      <w:r>
        <w:rPr>
          <w:rFonts w:ascii="Arial CYR" w:hAnsi="Arial CYR" w:cs="Arial CYR"/>
          <w:b/>
          <w:bCs/>
          <w:sz w:val="18"/>
          <w:szCs w:val="18"/>
        </w:rPr>
        <w:t>OID:1000863 Не подвергать проверкам импортируемых контрагентов</w:t>
      </w:r>
      <w:r>
        <w:rPr>
          <w:rFonts w:ascii="Arial CYR" w:hAnsi="Arial CYR" w:cs="Arial CYR"/>
          <w:sz w:val="18"/>
          <w:szCs w:val="18"/>
        </w:rPr>
        <w:t xml:space="preserve"> (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Файл-&gt;Переменные-&gt;модуль РКО(ядро проводок, планы счетов) -&gt; Категория: Им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порт контрагентов, л/c из внешних систем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процессе импорта контрагентов, необходимо генерировать анкеты клиентов, то пользователь должен присвоить переменной </w:t>
      </w:r>
      <w:r>
        <w:rPr>
          <w:rFonts w:ascii="Arial CYR" w:hAnsi="Arial CYR" w:cs="Arial CYR"/>
          <w:b/>
          <w:bCs/>
          <w:sz w:val="18"/>
          <w:szCs w:val="18"/>
        </w:rPr>
        <w:t>OID: 1001032</w:t>
      </w:r>
      <w:r>
        <w:rPr>
          <w:rFonts w:ascii="Arial CYR" w:hAnsi="Arial CYR" w:cs="Arial CYR"/>
          <w:sz w:val="18"/>
          <w:szCs w:val="18"/>
        </w:rPr>
        <w:t xml:space="preserve"> (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Файл-&gt; Переменные-&gt; модуль РКО (ядро проводок, планы счетов) -&gt; Категория: И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мпорт контрагентов, л/c из внешних систем</w:t>
      </w:r>
      <w:r>
        <w:rPr>
          <w:rFonts w:ascii="Arial CYR" w:hAnsi="Arial CYR" w:cs="Arial CYR"/>
          <w:sz w:val="18"/>
          <w:szCs w:val="18"/>
        </w:rPr>
        <w:t>) значение "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".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данные проверяемого контрагента не содержат ошибок и замечаний, или содержат только замечания, то он заносится в АБС и в протоколе приема будут приведены импортируемые контрагенты, c возможност</w:t>
      </w:r>
      <w:r>
        <w:rPr>
          <w:rFonts w:ascii="Arial CYR" w:hAnsi="Arial CYR" w:cs="Arial CYR"/>
          <w:sz w:val="18"/>
          <w:szCs w:val="18"/>
        </w:rPr>
        <w:t>ью погружения в документ (открытие карточки контрагента):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28" type="#_x0000_t75" style="width:434.05pt;height:158.25pt">
            <v:imagedata r:id="rId8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4. Протокол приема контрагентов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Также в АБС имеется возможность обновлять информацию по ранее загруженному контрагенту и его анкете. Для обновления атрибутов</w:t>
      </w:r>
      <w:r>
        <w:rPr>
          <w:rFonts w:ascii="Arial CYR" w:hAnsi="Arial CYR" w:cs="Arial CYR"/>
          <w:sz w:val="18"/>
          <w:szCs w:val="18"/>
        </w:rPr>
        <w:t xml:space="preserve"> контрагента необходимо настроить способ обработки данных. Для этого пользователь должен создать новый документ в </w:t>
      </w:r>
      <w:r>
        <w:rPr>
          <w:rFonts w:ascii="Arial CYR" w:hAnsi="Arial CYR" w:cs="Arial CYR"/>
          <w:b/>
          <w:bCs/>
          <w:sz w:val="18"/>
          <w:szCs w:val="18"/>
        </w:rPr>
        <w:t>Справочнике настроек импорта данных (клиенты/л/с), OID:1004674</w:t>
      </w:r>
      <w:r>
        <w:rPr>
          <w:rFonts w:ascii="Arial CYR" w:hAnsi="Arial CYR" w:cs="Arial CYR"/>
          <w:sz w:val="18"/>
          <w:szCs w:val="18"/>
        </w:rPr>
        <w:t xml:space="preserve"> (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Администратор-&gt;Конфигурация системы-&gt;Категория: РКО -&gt; модуль РКО(ядро проводо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к, планы счетов) -&gt; Классы документов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данном документе необходимо в поле </w:t>
      </w:r>
      <w:r>
        <w:rPr>
          <w:rFonts w:ascii="Arial CYR" w:hAnsi="Arial CYR" w:cs="Arial CYR"/>
          <w:b/>
          <w:bCs/>
          <w:sz w:val="18"/>
          <w:szCs w:val="18"/>
        </w:rPr>
        <w:t>Формат приема</w:t>
      </w:r>
      <w:r>
        <w:rPr>
          <w:rFonts w:ascii="Arial CYR" w:hAnsi="Arial CYR" w:cs="Arial CYR"/>
          <w:sz w:val="18"/>
          <w:szCs w:val="18"/>
        </w:rPr>
        <w:t xml:space="preserve"> указать значение из перечисления: </w:t>
      </w:r>
      <w:r>
        <w:rPr>
          <w:rFonts w:ascii="Arial CYR" w:hAnsi="Arial CYR" w:cs="Arial CYR"/>
          <w:b/>
          <w:bCs/>
          <w:sz w:val="18"/>
          <w:szCs w:val="18"/>
        </w:rPr>
        <w:t xml:space="preserve">XML-шлюз по загрузке данных, </w:t>
      </w: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необходимо ввести наименование данного способа настройки импорта, в поле </w:t>
      </w:r>
      <w:r>
        <w:rPr>
          <w:rFonts w:ascii="Arial CYR" w:hAnsi="Arial CYR" w:cs="Arial CYR"/>
          <w:b/>
          <w:bCs/>
          <w:sz w:val="18"/>
          <w:szCs w:val="18"/>
        </w:rPr>
        <w:t>Режим раб</w:t>
      </w:r>
      <w:r>
        <w:rPr>
          <w:rFonts w:ascii="Arial CYR" w:hAnsi="Arial CYR" w:cs="Arial CYR"/>
          <w:b/>
          <w:bCs/>
          <w:sz w:val="18"/>
          <w:szCs w:val="18"/>
        </w:rPr>
        <w:t>оты</w:t>
      </w:r>
      <w:r>
        <w:rPr>
          <w:rFonts w:ascii="Arial CYR" w:hAnsi="Arial CYR" w:cs="Arial CYR"/>
          <w:sz w:val="18"/>
          <w:szCs w:val="18"/>
        </w:rPr>
        <w:t xml:space="preserve"> необходимо указать значение из перечисления: </w:t>
      </w:r>
      <w:r>
        <w:rPr>
          <w:rFonts w:ascii="Arial CYR" w:hAnsi="Arial CYR" w:cs="Arial CYR"/>
          <w:b/>
          <w:bCs/>
          <w:sz w:val="18"/>
          <w:szCs w:val="18"/>
        </w:rPr>
        <w:t>Изменение атрибутов контрагентов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9" type="#_x0000_t75" style="width:336.25pt;height:106.65pt">
            <v:imagedata r:id="rId9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5. Справочник настроек импорта данных (клиенты/л/с)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Далее пользователь создаёт новый документ по импорту контрагентов, л/c и провод</w:t>
      </w:r>
      <w:r>
        <w:rPr>
          <w:rFonts w:ascii="Arial CYR" w:hAnsi="Arial CYR" w:cs="Arial CYR"/>
          <w:sz w:val="18"/>
          <w:szCs w:val="18"/>
        </w:rPr>
        <w:t>ок. В данном документе пользователь выполняет следующее: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Указывает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№ Реестра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обработки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 из списка созданный выше способ обработки импорта данных.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Путь к файлу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указывает файл с обновленными данными: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0" type="#_x0000_t75" style="width:593.65pt;height:149.45pt">
            <v:imagedata r:id="rId10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рис. 6. Создание документа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Импорт контрагентов, л/с, проводок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Далее следует выполнить метод для данного документа </w:t>
      </w:r>
      <w:r>
        <w:rPr>
          <w:rFonts w:ascii="Arial CYR" w:hAnsi="Arial CYR" w:cs="Arial CYR"/>
          <w:b/>
          <w:bCs/>
          <w:sz w:val="18"/>
          <w:szCs w:val="18"/>
        </w:rPr>
        <w:t>Принять файл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процессе обновления атрибутов, в АБС происходит поиск в базе контрагента, у которого код к</w:t>
      </w:r>
      <w:r>
        <w:rPr>
          <w:rFonts w:ascii="Arial CYR" w:hAnsi="Arial CYR" w:cs="Arial CYR"/>
          <w:sz w:val="18"/>
          <w:szCs w:val="18"/>
        </w:rPr>
        <w:t>онтрагента во внешней системе на дату обновления, cовпадает с кодом (тэг code_out_system см. пункт «Формат файла импорта контрагентов»), указанным в файле. Если не найден контрагент по коду, то обновление - не производится.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контрагент найден, то произ</w:t>
      </w:r>
      <w:r>
        <w:rPr>
          <w:rFonts w:ascii="Arial CYR" w:hAnsi="Arial CYR" w:cs="Arial CYR"/>
          <w:sz w:val="18"/>
          <w:szCs w:val="18"/>
        </w:rPr>
        <w:t xml:space="preserve">водится обновление данных по контрагенту. Данные загружаются в дату создания контрагента, которая указана в соответствующем теге </w:t>
      </w:r>
      <w:r>
        <w:rPr>
          <w:rFonts w:ascii="Arial" w:hAnsi="Arial" w:cs="Arial"/>
          <w:sz w:val="18"/>
          <w:szCs w:val="18"/>
          <w:lang w:val="en-US"/>
        </w:rPr>
        <w:t xml:space="preserve">dbeg </w:t>
      </w:r>
      <w:r>
        <w:rPr>
          <w:rFonts w:ascii="Arial CYR" w:hAnsi="Arial CYR" w:cs="Arial CYR"/>
          <w:sz w:val="18"/>
          <w:szCs w:val="18"/>
        </w:rPr>
        <w:t>загружаемого файла. Если необходимо загружать данные в друую дату, то эту дату необходимо указать в поле "Дата загрузки ат</w:t>
      </w:r>
      <w:r>
        <w:rPr>
          <w:rFonts w:ascii="Arial CYR" w:hAnsi="Arial CYR" w:cs="Arial CYR"/>
          <w:sz w:val="18"/>
          <w:szCs w:val="18"/>
        </w:rPr>
        <w:t>рибутов в режиме изменения".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Существует два режима обновления.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Первый (по умолчанию) - </w:t>
      </w:r>
      <w:r>
        <w:rPr>
          <w:rFonts w:ascii="Arial" w:hAnsi="Arial" w:cs="Arial"/>
          <w:b/>
          <w:bCs/>
          <w:sz w:val="18"/>
          <w:szCs w:val="18"/>
          <w:lang w:val="en-US"/>
        </w:rPr>
        <w:t>mode EMPTY</w:t>
      </w:r>
      <w:r>
        <w:rPr>
          <w:rFonts w:ascii="Arial CYR" w:hAnsi="Arial CYR" w:cs="Arial CYR"/>
          <w:b/>
          <w:bCs/>
          <w:sz w:val="18"/>
          <w:szCs w:val="18"/>
        </w:rPr>
        <w:t xml:space="preserve">. 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данном режиме рекомендуется загружать файлы для полного обновления, т.е. когда в файле обновления присутстувуют все поля, которые загружались в режиме д</w:t>
      </w:r>
      <w:r>
        <w:rPr>
          <w:rFonts w:ascii="Arial CYR" w:hAnsi="Arial CYR" w:cs="Arial CYR"/>
          <w:sz w:val="18"/>
          <w:szCs w:val="18"/>
        </w:rPr>
        <w:t xml:space="preserve">обавления </w:t>
      </w:r>
      <w:r>
        <w:rPr>
          <w:rFonts w:ascii="Arial" w:hAnsi="Arial" w:cs="Arial"/>
          <w:sz w:val="18"/>
          <w:szCs w:val="18"/>
          <w:lang w:val="en-US"/>
        </w:rPr>
        <w:t>(</w:t>
      </w:r>
      <w:r>
        <w:rPr>
          <w:rFonts w:ascii="Arial CYR" w:hAnsi="Arial CYR" w:cs="Arial CYR"/>
          <w:sz w:val="18"/>
          <w:szCs w:val="18"/>
        </w:rPr>
        <w:t>"</w:t>
      </w:r>
      <w:r>
        <w:rPr>
          <w:rFonts w:ascii="Arial" w:hAnsi="Arial" w:cs="Arial"/>
          <w:sz w:val="18"/>
          <w:szCs w:val="18"/>
          <w:lang w:val="en-US"/>
        </w:rPr>
        <w:t>mode INS</w:t>
      </w:r>
      <w:r>
        <w:rPr>
          <w:rFonts w:ascii="Arial CYR" w:hAnsi="Arial CYR" w:cs="Arial CYR"/>
          <w:sz w:val="18"/>
          <w:szCs w:val="18"/>
        </w:rPr>
        <w:t>"</w:t>
      </w:r>
      <w:r>
        <w:rPr>
          <w:rFonts w:ascii="Arial" w:hAnsi="Arial" w:cs="Arial"/>
          <w:sz w:val="18"/>
          <w:szCs w:val="18"/>
          <w:lang w:val="en-US"/>
        </w:rPr>
        <w:t>).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какое -то поле в файле отсутстует или является пустым, то загружаются пустые данные.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Второй режим обновлеия - </w:t>
      </w:r>
      <w:r>
        <w:rPr>
          <w:rFonts w:ascii="Arial" w:hAnsi="Arial" w:cs="Arial"/>
          <w:b/>
          <w:bCs/>
          <w:sz w:val="18"/>
          <w:szCs w:val="18"/>
          <w:lang w:val="en-US"/>
        </w:rPr>
        <w:t>mode NOT EMPTY</w:t>
      </w:r>
      <w:r>
        <w:rPr>
          <w:rFonts w:ascii="Arial CYR" w:hAnsi="Arial CYR" w:cs="Arial CYR"/>
          <w:b/>
          <w:bCs/>
          <w:sz w:val="18"/>
          <w:szCs w:val="18"/>
        </w:rPr>
        <w:t>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того чтобы включить данный режим необходимо включить переменную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" w:hAnsi="Arial" w:cs="Arial"/>
          <w:sz w:val="18"/>
          <w:szCs w:val="18"/>
          <w:lang w:val="en-US"/>
        </w:rPr>
        <w:t>OID:</w:t>
      </w:r>
      <w:r>
        <w:rPr>
          <w:rFonts w:ascii="Arial CYR" w:hAnsi="Arial CYR" w:cs="Arial CYR"/>
          <w:sz w:val="18"/>
          <w:szCs w:val="18"/>
        </w:rPr>
        <w:t xml:space="preserve"> 1001328</w:t>
      </w:r>
      <w:r>
        <w:rPr>
          <w:rFonts w:ascii="Arial" w:hAnsi="Arial" w:cs="Arial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sz w:val="18"/>
          <w:szCs w:val="18"/>
        </w:rPr>
        <w:t>"Не загружать пустые</w:t>
      </w:r>
      <w:r>
        <w:rPr>
          <w:rFonts w:ascii="Arial CYR" w:hAnsi="Arial CYR" w:cs="Arial CYR"/>
          <w:sz w:val="18"/>
          <w:szCs w:val="18"/>
        </w:rPr>
        <w:t xml:space="preserve"> данные по контрагентам из файла при работе в режиме обновления"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(Файл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Переменные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 xml:space="preserve">Модуль РКО (ядро проводок, планы счетов) </w:t>
      </w:r>
      <w:r>
        <w:rPr>
          <w:rFonts w:ascii="Arial" w:hAnsi="Arial" w:cs="Arial"/>
          <w:sz w:val="18"/>
          <w:szCs w:val="18"/>
          <w:lang w:val="en-US"/>
        </w:rPr>
        <w:t xml:space="preserve">-&gt; </w:t>
      </w:r>
      <w:r>
        <w:rPr>
          <w:rFonts w:ascii="Arial CYR" w:hAnsi="Arial CYR" w:cs="Arial CYR"/>
          <w:sz w:val="18"/>
          <w:szCs w:val="18"/>
        </w:rPr>
        <w:t>Категория: Импорт контрагентов, л/с из внешних систем)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режим рекомендуется использовать для частичного обновления, т.</w:t>
      </w:r>
      <w:r>
        <w:rPr>
          <w:rFonts w:ascii="Arial CYR" w:hAnsi="Arial CYR" w:cs="Arial CYR"/>
          <w:sz w:val="18"/>
          <w:szCs w:val="18"/>
        </w:rPr>
        <w:t>е.  когда в файле обновления присутствуют только необходимые для данного (текущего) обновления поля.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обоих режимах обновления если в дату загрузки атрибута уже имеется значение, то оно удаляется и записывается новое значение из файла обновления. Если зн</w:t>
      </w:r>
      <w:r>
        <w:rPr>
          <w:rFonts w:ascii="Arial CYR" w:hAnsi="Arial CYR" w:cs="Arial CYR"/>
          <w:sz w:val="18"/>
          <w:szCs w:val="18"/>
        </w:rPr>
        <w:t>ачения нет, то для атрибута добавляется новое значение.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обновления данных анкеты необходимо чтобы была  </w:t>
      </w:r>
      <w:r>
        <w:rPr>
          <w:rFonts w:ascii="Arial CYR" w:hAnsi="Arial CYR" w:cs="Arial CYR"/>
          <w:b/>
          <w:bCs/>
          <w:sz w:val="18"/>
          <w:szCs w:val="18"/>
        </w:rPr>
        <w:t>OID: 1001032 "Генерация анкеты клиента при импорте клиентов"</w:t>
      </w:r>
      <w:r>
        <w:rPr>
          <w:rFonts w:ascii="Arial CYR" w:hAnsi="Arial CYR" w:cs="Arial CYR"/>
          <w:sz w:val="18"/>
          <w:szCs w:val="18"/>
        </w:rPr>
        <w:t xml:space="preserve"> (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Файл-&gt; Переменные-&gt; модуль РКО (ядро проводок, планы счетов) -&gt; Категория: Импорт конт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рагентов, л/c из внешних систем</w:t>
      </w:r>
      <w:r>
        <w:rPr>
          <w:rFonts w:ascii="Arial CYR" w:hAnsi="Arial CYR" w:cs="Arial CYR"/>
          <w:sz w:val="18"/>
          <w:szCs w:val="18"/>
        </w:rPr>
        <w:t>)).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режиме обновления ищется последняя актуальная анкета на дату документа импорта. Если данная анкета была найдена, то обновляются данные найденной анкеты. Если анкета не была найдена, то создается новая анкета.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FF1312"/>
          <w:sz w:val="18"/>
          <w:szCs w:val="18"/>
        </w:rPr>
        <w:t>Примечани</w:t>
      </w:r>
      <w:r>
        <w:rPr>
          <w:rFonts w:ascii="Arial CYR" w:hAnsi="Arial CYR" w:cs="Arial CYR"/>
          <w:b/>
          <w:bCs/>
          <w:color w:val="FF1312"/>
          <w:sz w:val="18"/>
          <w:szCs w:val="18"/>
        </w:rPr>
        <w:t>е:</w:t>
      </w:r>
      <w:r>
        <w:rPr>
          <w:rFonts w:ascii="Arial CYR" w:hAnsi="Arial CYR" w:cs="Arial CYR"/>
          <w:sz w:val="18"/>
          <w:szCs w:val="18"/>
        </w:rPr>
        <w:t xml:space="preserve"> некоторые поля добавляются и обновляются только при наличии значения в файле не зависимо от того включен ли режим "</w:t>
      </w:r>
      <w:r>
        <w:rPr>
          <w:rFonts w:ascii="Arial" w:hAnsi="Arial" w:cs="Arial"/>
          <w:sz w:val="18"/>
          <w:szCs w:val="18"/>
          <w:lang w:val="en-US"/>
        </w:rPr>
        <w:t>mode NOT EMPTY</w:t>
      </w:r>
      <w:r>
        <w:rPr>
          <w:rFonts w:ascii="Arial CYR" w:hAnsi="Arial CYR" w:cs="Arial CYR"/>
          <w:sz w:val="18"/>
          <w:szCs w:val="18"/>
        </w:rPr>
        <w:t>"</w:t>
      </w:r>
      <w:r>
        <w:rPr>
          <w:rFonts w:ascii="Arial" w:hAnsi="Arial" w:cs="Arial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sz w:val="18"/>
          <w:szCs w:val="18"/>
        </w:rPr>
        <w:t>или нет. По данным полям в описании формата файла приведено соответствующее примечание.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FF1312"/>
          <w:sz w:val="18"/>
          <w:szCs w:val="18"/>
        </w:rPr>
        <w:t>Примечание-2:</w:t>
      </w:r>
      <w:r>
        <w:rPr>
          <w:rFonts w:ascii="Arial CYR" w:hAnsi="Arial CYR" w:cs="Arial CYR"/>
          <w:sz w:val="18"/>
          <w:szCs w:val="18"/>
        </w:rPr>
        <w:t xml:space="preserve"> табличные части кон</w:t>
      </w:r>
      <w:r>
        <w:rPr>
          <w:rFonts w:ascii="Arial CYR" w:hAnsi="Arial CYR" w:cs="Arial CYR"/>
          <w:sz w:val="18"/>
          <w:szCs w:val="18"/>
        </w:rPr>
        <w:t xml:space="preserve">трагентов и анкет в режиме обновления очищаются. Если необходимо добавлять новые записи без удаления данных из табличных частей контрагентов и анкет в режиме обновления, то необходимо включить переменную </w:t>
      </w:r>
      <w:r>
        <w:rPr>
          <w:rFonts w:ascii="Arial" w:hAnsi="Arial" w:cs="Arial"/>
          <w:sz w:val="18"/>
          <w:szCs w:val="18"/>
          <w:lang w:val="en-US"/>
        </w:rPr>
        <w:t>OID:</w:t>
      </w:r>
      <w:r>
        <w:rPr>
          <w:rFonts w:ascii="Arial CYR" w:hAnsi="Arial CYR" w:cs="Arial CYR"/>
          <w:sz w:val="18"/>
          <w:szCs w:val="18"/>
        </w:rPr>
        <w:t xml:space="preserve"> 1003195</w:t>
      </w:r>
      <w:r>
        <w:rPr>
          <w:rFonts w:ascii="Arial" w:hAnsi="Arial" w:cs="Arial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sz w:val="18"/>
          <w:szCs w:val="18"/>
        </w:rPr>
        <w:t>"Частичная загрузка табличных частей пр</w:t>
      </w:r>
      <w:r>
        <w:rPr>
          <w:rFonts w:ascii="Arial CYR" w:hAnsi="Arial CYR" w:cs="Arial CYR"/>
          <w:sz w:val="18"/>
          <w:szCs w:val="18"/>
        </w:rPr>
        <w:t>и импорте контрагетнов из xml шлюза" (Файл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Переменные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Модуль: Общий+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Категория: Импорт контрагентов,  л/с из внешних систем). По умолчанию на Основной конфигурации данная переменная выключена.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Желательно включить переменную OID:1000863 Н</w:t>
      </w:r>
      <w:r>
        <w:rPr>
          <w:rFonts w:ascii="Arial CYR" w:hAnsi="Arial CYR" w:cs="Arial CYR"/>
          <w:b/>
          <w:bCs/>
          <w:sz w:val="18"/>
          <w:szCs w:val="18"/>
        </w:rPr>
        <w:t xml:space="preserve">е подвергать проверкам импортируемых контрагентов (Файл-&gt;Переменные-&gt;модуль РКО (ядро проводок, планы счетов)-&gt;Категория: Импорт контрагентов, л/с из внешних систем), в случае обновления атрибутов контрагента и анкеты.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Примечание: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color w:val="FF3534"/>
          <w:sz w:val="18"/>
          <w:szCs w:val="18"/>
        </w:rPr>
        <w:t>проверки производятся то</w:t>
      </w:r>
      <w:r>
        <w:rPr>
          <w:rFonts w:ascii="Arial CYR" w:hAnsi="Arial CYR" w:cs="Arial CYR"/>
          <w:color w:val="FF3534"/>
          <w:sz w:val="18"/>
          <w:szCs w:val="18"/>
        </w:rPr>
        <w:t>лько в режиме добавления.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Сценарии обработки: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(Администратор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Конфигурация системы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Категория: РКО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Модуль: РКО(ядро проводок, планы счетов)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Сценарии обработки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Сценарий привязан к классу: Импорт контрагентов, л/c и проводок)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  <w:lang w:val="en-US"/>
        </w:rPr>
        <w:t xml:space="preserve">OID: 1000343 </w:t>
      </w:r>
      <w:r>
        <w:rPr>
          <w:rFonts w:ascii="Arial CYR" w:hAnsi="Arial CYR" w:cs="Arial CYR"/>
          <w:b/>
          <w:bCs/>
          <w:sz w:val="18"/>
          <w:szCs w:val="18"/>
        </w:rPr>
        <w:t xml:space="preserve">"Импорт контрагентов из xml-шлюза"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Формат файла импорта контрагентов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файле содержатся импортируемые контрагенты, лицевые счета и платежные документы. Отличительным признаком того, что данный файл является импортируемым в АБС, я</w:t>
      </w:r>
      <w:r>
        <w:rPr>
          <w:rFonts w:ascii="Arial CYR" w:hAnsi="Arial CYR" w:cs="Arial CYR"/>
          <w:sz w:val="18"/>
          <w:szCs w:val="18"/>
        </w:rPr>
        <w:t>вляется наличие в начале файла тэга &lt;cPacketUniImport&gt;. Всё, что находится внутри этого тэга, будет импортироваться в АБС.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Каждый импортируемый контрагент описывается тэгом &lt;contragent&gt;. Внутри этого тэга, вложены тэги, в которых записана информация об имп</w:t>
      </w:r>
      <w:r>
        <w:rPr>
          <w:rFonts w:ascii="Arial CYR" w:hAnsi="Arial CYR" w:cs="Arial CYR"/>
          <w:sz w:val="18"/>
          <w:szCs w:val="18"/>
        </w:rPr>
        <w:t>ортируемом контрагенте и данные по его анкете. Названия и значения тэгов представлены в следующей таблице: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color w:val="EE0000"/>
          <w:sz w:val="18"/>
          <w:szCs w:val="18"/>
        </w:rPr>
      </w:pPr>
      <w:r>
        <w:rPr>
          <w:rFonts w:ascii="Arial CYR" w:hAnsi="Arial CYR" w:cs="Arial CYR"/>
          <w:b/>
          <w:bCs/>
          <w:color w:val="EE0000"/>
          <w:sz w:val="18"/>
          <w:szCs w:val="18"/>
        </w:rPr>
        <w:t xml:space="preserve">Примечание: 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теги </w:t>
      </w:r>
      <w:r>
        <w:rPr>
          <w:rFonts w:ascii="Arial" w:hAnsi="Arial" w:cs="Arial"/>
          <w:sz w:val="18"/>
          <w:szCs w:val="18"/>
          <w:lang w:val="en-US"/>
        </w:rPr>
        <w:t>&lt;</w:t>
      </w:r>
      <w:r>
        <w:rPr>
          <w:rFonts w:ascii="Arial CYR" w:hAnsi="Arial CYR" w:cs="Arial CYR"/>
          <w:sz w:val="18"/>
          <w:szCs w:val="18"/>
        </w:rPr>
        <w:t>cPacketUniImport</w:t>
      </w:r>
      <w:r>
        <w:rPr>
          <w:rFonts w:ascii="Arial" w:hAnsi="Arial" w:cs="Arial"/>
          <w:sz w:val="18"/>
          <w:szCs w:val="18"/>
          <w:lang w:val="en-US"/>
        </w:rPr>
        <w:t>&gt;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" w:hAnsi="Arial" w:cs="Arial"/>
          <w:sz w:val="18"/>
          <w:szCs w:val="18"/>
          <w:lang w:val="en-US"/>
        </w:rPr>
        <w:t>&lt;</w:t>
      </w:r>
      <w:r>
        <w:rPr>
          <w:rFonts w:ascii="Arial CYR" w:hAnsi="Arial CYR" w:cs="Arial CYR"/>
          <w:sz w:val="18"/>
          <w:szCs w:val="18"/>
        </w:rPr>
        <w:t>contragent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 xml:space="preserve">должны быть в пространстве имен </w:t>
      </w:r>
      <w:r>
        <w:rPr>
          <w:rFonts w:ascii="Arial" w:hAnsi="Arial" w:cs="Arial"/>
          <w:sz w:val="18"/>
          <w:szCs w:val="18"/>
          <w:lang w:val="en-US"/>
        </w:rPr>
        <w:t xml:space="preserve">ns1, </w:t>
      </w:r>
      <w:r>
        <w:rPr>
          <w:rFonts w:ascii="Arial CYR" w:hAnsi="Arial CYR" w:cs="Arial CYR"/>
          <w:sz w:val="18"/>
          <w:szCs w:val="18"/>
        </w:rPr>
        <w:t>т.е. в файле должно быть указано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1" type="#_x0000_t75" style="width:463.25pt;height:103.25pt">
            <v:imagedata r:id="rId11" o:title=""/>
          </v:shape>
        </w:pic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Таблица 1</w:t>
      </w:r>
    </w:p>
    <w:tbl>
      <w:tblPr>
        <w:tblW w:w="0" w:type="auto"/>
        <w:tblInd w:w="8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0"/>
        <w:gridCol w:w="2295"/>
        <w:gridCol w:w="6510"/>
      </w:tblGrid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Название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Значение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fizur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Тип контрагента. Возможные значения: 1 - Юридическое лицо 2 - Физическое лицо 3 - Физическое лицо ИП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 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name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Наименование контрагента.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dbeg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заведения контрагента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inn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ИНН контрагента 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color w:val="FF1312"/>
                <w:sz w:val="18"/>
                <w:szCs w:val="18"/>
              </w:rPr>
              <w:t>для юридических лиц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kpp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КПП контрагента 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color w:val="EE0000"/>
                <w:sz w:val="18"/>
                <w:szCs w:val="18"/>
              </w:rPr>
              <w:t>для юридических лиц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code_out_system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 контрагента в сторонн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ей системе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 xml:space="preserve">Данное поле в режиме обновления </w:t>
            </w:r>
            <w:r w:rsidRPr="00414B80">
              <w:rPr>
                <w:rFonts w:ascii="Arial CYR" w:hAnsi="Arial CYR" w:cs="Arial CYR"/>
                <w:b/>
                <w:bCs/>
                <w:sz w:val="18"/>
                <w:szCs w:val="18"/>
                <w:u w:val="single"/>
              </w:rPr>
              <w:t>НЕ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 xml:space="preserve"> изменяется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fullname_ur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Полное наименование контрагента (для юридических лиц)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code_nal_kpp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КПП крупного налогоплательщика (для юр.лиц)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neresident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Признак нерезид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ента (1 - Нерезидент, 0 - резидент РФ)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insider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Признак инсайдера (1 - инсайдер , 0 - не инсайдер)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aff_face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Признак Аффилированное лицо (1 - Аффилированное лицо , 0 - не Аффилированное лицо) 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sv_fa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ce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Признак Связанное лицо (1 - Связанное лицо , 0 - не связанное лицо) 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 xml:space="preserve">Данное поле загружается и обновляется только, если в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lastRenderedPageBreak/>
              <w:t>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13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ur_type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Тип юридического лица (для юр. лиц) Возможные значения: 1- Кредитная ор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ганизация 2 - Бюджетная организация 3- Фонд 7 - Небанковская кредитная организация 8 - Органы государственной власти и местные органы власти</w:t>
            </w:r>
            <w:r w:rsidRPr="00414B80">
              <w:rPr>
                <w:rFonts w:ascii="Arial CYR" w:hAnsi="Arial CYR" w:cs="Arial CYR"/>
                <w:strike/>
                <w:sz w:val="24"/>
                <w:szCs w:val="24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b/>
                <w:bCs/>
                <w:color w:val="EE0000"/>
                <w:sz w:val="18"/>
                <w:szCs w:val="18"/>
              </w:rPr>
              <w:t>(до 31.03.2009 включительно)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9 - Банк России 10 - Органы государственной власти </w:t>
            </w:r>
            <w:r w:rsidRPr="00414B80">
              <w:rPr>
                <w:rFonts w:ascii="Arial CYR" w:hAnsi="Arial CYR" w:cs="Arial CYR"/>
                <w:b/>
                <w:bCs/>
                <w:color w:val="2A6600"/>
                <w:sz w:val="18"/>
                <w:szCs w:val="18"/>
              </w:rPr>
              <w:t>(действует с 01.04.2009)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11 - Мест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ные органы власти </w:t>
            </w:r>
            <w:r w:rsidRPr="00414B80">
              <w:rPr>
                <w:rFonts w:ascii="Arial CYR" w:hAnsi="Arial CYR" w:cs="Arial CYR"/>
                <w:b/>
                <w:bCs/>
                <w:color w:val="2A6600"/>
                <w:sz w:val="18"/>
                <w:szCs w:val="18"/>
              </w:rPr>
              <w:t>(действует с 01.04.2009)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12 - Страховая/перестраховочная компания 13 - Иностранная структура без образования юридического лица 14 - Международная финансовая организация 15 - Биржа 100 - Прочий тип юридического лица 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gni_seria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Серия регистрации в налоговой инспекции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gni_nomer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регистрации в налоговой инспекции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gni_date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регистрации в налоговой инспекции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birth_place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Место рождения (для физических лиц и физических лиц ИП) Также загружается в поле «Место рождения» (по КЛАДР, в подполе произвольного формата)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подполе по КЛАДР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birth_day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рождения (для физических лиц и физических лиц ИП)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cardtype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Вид документа, удостоверяющего личность. (Для физических лиц и ИП) Возможн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ы следующие значения: 1 - Паспорт гражданина Российской Федерации - для гражданина Российской Федерации, достигшего 14 лет  2 - Свидетельство органов ЗАГСа, органа исполнительной власти или органа местного самоуправления о рождении гражданина - для граждан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ина Российской Федерации, не достигшего 14 лет 3 - Удостоверение личности - для офицеров, прапорщиков и мичманов 4 - Военный билет - для сержантов, старшин, солдат и матросов, а также курсантов военных образовательных учреждений профессионального образован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ия  5 - Паспорт моряка - для граждан Российской Федерации, работающих на судах заграничного плавания или на иностранных судах, курсантов учебных заведений 6 - Паспорт иностранного гражданина либо иной документ, установленный федеральным законом или признав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аемый в соответствии с международным договором Российской Федерации в качестве документа, удостоверяющего личность иностранного гражданина  7 - Документ, выданный иностранным государством и признаваемый в соответствии с международным договором Российской Ф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едерации в качестве документа, удостоверяющего личность лица без гражданства  8 - Разрешение на временное проживание лица без гражданства  9 - Вид на жительство лица без гражданства  10 - Иные документы, предусмотренные федеральным законом или признаваемые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в соответствии с международным договором Российской Федерации в качестве документов, удостоверяющих личность лица без гражданства 11 - Свидетельство о регистрации ходатайства о признании иммигранта беженцем 12 - Удостоверение беженца 13 - Временное удосто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верение личности гражданина 14 - Иные документы, выдаваемые уполномоченными органами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seria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Серия документа, удостоверяющего личность. (Для физических лиц и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nomer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документа, удостоверяющего личность. (Для физических лиц и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date_vidachy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выдачи документа, удостоверяющего личность. (Для физических лиц и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name_podrazdel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Наименование подразделения, выдавшего документ, удостоверяющего личность. (Для физических лиц и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kod_podrazdel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 подразделения, выдавшего до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кумент, удостоверяющего личность. (Для физических лиц и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full_name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Полное наименование удостоверения личности (Для физических лиц и физических лиц ИП). Пример заполнения: паспорт гражданина РФ, серия 08 22, номер 871994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Данные по удосто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 xml:space="preserve">верению личности загружаются и обновляются только, если в файле есть соответствующие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lastRenderedPageBreak/>
              <w:t>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26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sex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Пол (Для физических лиц и физических лиц ИП) Возможные значения: m- мужской f - женский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name_i_i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Имя контрагента в именительном падеже (Для физических лиц и физических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name_o_i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Отчество контрагента в именительном падеже (Для физических лиц и физических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name_f_i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Фамилия контрагента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в именительном падеже (Для физических лиц и физических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name_i_r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Имя контрагента в родительном падеже (Для физических лиц и физических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name_o_r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Отчество контрагента в родительном падеже (Для физических лиц и физических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name_f_r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Фамилия контрагента в родительном падеже (Для физических лиц и физических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name_i_d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Имя контрагента в дательном падеже (Для физических лиц и физических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name_o_d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Отчество контрагента в дательном падеже (Для физических лиц и ф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изических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name_f_d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Фамилия контрагента в дательном падеже (Для физических лиц и физических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tlf_mobi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Мобильный телефон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tlf_dom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Домашний телефон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telefon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Рабочий телефон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teleks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Телекс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ab_box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Абонентский ящик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fax_org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Факс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siteurl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сайта в интернете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tlf_org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Телефон организации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email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EMAIL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placeof_reg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Место регистрации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nameof_reg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Наименование органа гос.регистрации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reg_seria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Серия свидетельства о гос. регистрации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reg_nomer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cвидетельства о гос. регистрации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reg_date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свидетельства о гос.регистрации (для юридических лиц и физ. лиц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50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nameof_fss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Наименование фонда социального страхования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51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kod_fss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Регистрация в фонде соц. страхования (Рег. № в ФСС)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52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k_p_fss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 подчиненности ФСС (для юридических лиц и ф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53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dat_reg_fss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регистрации ФСС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54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dat_izv_fss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выдачи извещения ФСС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55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uds_fss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Удостоверение в фонде социального страхования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5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adr_country_fss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Страна. АДРЕС ФОНДА СОЦИАЛЬНОГО СТРАХОВАНИЯ (для юридических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57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adr_obl_fss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Регион. АДРЕС ФОНДА СОЦИАЛЬНОГО СТРАХОВАНИЯ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58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adr_r_n_fss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Район. АДРЕС ФОНДА СОЦИАЛЬНОГО СТРАХОВАНИЯ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59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adr_city_fss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Город. АДРЕС ФОНДА СОЦИАЛЬНОГО СТРАХОВАНИЯ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60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adr_punkt_fss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Населенный пункт. АДРЕС ФОНДА СОЦИАЛЬНОГО СТРАХОВАНИЯ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61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adr_ul_fss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У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лица. АДРЕС ФОНДА СОЦИАЛЬНОГО СТРАХОВАНИЯ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62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adr_type_house_fss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Дом/владение (0 - дом 1- владение). АДРЕС ФОНДА СОЦИАЛЬНОГО СТРАХОВАНИЯ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63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adr_dom_fss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дома/владения. АДРЕС ФОНД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А СОЦИАЛЬНОГО СТРАХОВАНИЯ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64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adr_stroen_fss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строения. АДРЕС ФОНДА СОЦИАЛЬНОГО СТРАХОВАНИЯ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65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adr_korpus_fss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Номер корпуса. АДРЕС ФОНДА СОЦИАЛЬНОГО СТРАХОВАНИЯ (для юридических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66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adr_type_kv_fss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Квартира/Офис/Помещение (0 - КВАРТИРА, 1- ОФИС 2 - ПОМЕЩЕНИЕ). АДРЕС ФОНДА СОЦИАЛЬНОГО СТРАХОВАНИЯ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67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adr_kv_fss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квартиры/офиса/помещения. АДРЕС ФОНДА СОЦИАЛЬНОГО СТРАХОВАНИЯ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68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adr_ind_fss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Индекс фонда СС. АДРЕС ФОНДА СОЦИАЛЬНОГО СТРАХОВАНИЯ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69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nameof_pf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Наименование пенсионного фонда.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70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dat_reg_pf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уведомления о регистрации в пенсионном фонде.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71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reg_nom_pf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Регистрационный номер в пенсионном фонде.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72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adr_country_pf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Страна. АДРЕС ПЕНСИОННОГО ФОНДА.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73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adr_obl_pf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Регион. АДРЕС ПЕНСИОННОГО ФОНДА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74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adr_r_n_pf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Район. АДРЕС ПЕНСИОННОГО ФОНДА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75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adr_city_pf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Город. АДРЕС ПЕНСИОННОГО ФОНДА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76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adr_punkt_pf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Населенный пункт. АДРЕС ПЕНСИОННОГО ФОНДА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77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adr_ul_pf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Улица. АДРЕС ПЕНСИОННОГО ФОНДА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78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adr_type_house_pf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Дом/владение (0 - дом 1- владение). АДРЕС ПЕНСИОННОГО ФОНДА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79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adr_dom_pf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дома/владения. АДРЕС ПЕНСИОННОГО ФОНДА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80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adr_stroen_pf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строения. АДРЕС ПЕНСИОННОГО ФОНДА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81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adr_korpus_pf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корпуса. АДРЕС ПЕНСИОННОГО ФОНДА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82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adr_type_kv_pf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Квартира/Офис/Помещение (0 - КВАРТИРА, 1- ОФИС 2 - ПОМЕЩЕНИЕ). АДРЕС ПЕНСИОННОГО ФОНДА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83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adr_kv_pf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квартиры/офиса/поме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щения. АДРЕС ПЕНСИОННОГО ФОНДА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84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adr_ind_pf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Индекс пенсионного фонда.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86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nameof_fms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Наименование фонда медицинского страхования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87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adr_country_fms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Страна. АДРЕС ФОНДА МЕДИЦИНСКОГО СТРАХОВАНИЯ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8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adr_obl_fms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Регион. АДРЕС ФОНДА МЕДИЦИНСКОГО СТРАХОВАН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ИЯ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89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adr_r_n_fms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Район. АДРЕС ФОНДА МЕДИЦИНСКОГО СТРАХОВАНИЯ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90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adr_city_fms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Город. АДРЕС ФОНДА МЕДИЦИНСКОГО СТРАХОВАНИЯ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91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adr_punkt_fms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Населенный пункт. АДРЕС ФОНДА МЕДИЦИНСКОГО СТРАХОВАНИЯ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92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adr_ul_fms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Улица. АДРЕС ФОНДА МЕДИЦИНСКОГО СТРАХОВА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НИЯ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93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adr_type_house_fms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Дом/владение (0 - дом 1- владение). АДРЕС ФОНДА МЕДИЦИНСКОГО СТРАХОВАНИЯ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94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adr_dom_fms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Номер дома/владения. АДРЕС ФОНДА МЕДИЦИНСКОГО СТРАХОВАНИЯ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95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adr_stroen_fms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Номер строения. АДРЕС ФОНДА МЕДИЦИНСКОГО СТРАХОВАНИЯ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96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adr_korpus_fms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Номер корпуса. АДРЕС ФОНДА МЕДИЦИНСКОГО СТРАХОВАНИЯ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97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adr_type_kv_fms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Квартира/Офис/Помещение (0 - КВАРТИРА, 1- ОФИС 2 - ПОМЕЩЕНИЕ). АДРЕС ФОНДА МЕДИЦИНСКОГО СТРАХОВАНИЯ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98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adr_kv_fms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квартиры/офиса/помещения. АДРЕС ФОНДА МЕДИЦИНС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КОГО СТРАХОВАНИЯ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99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adr_ind_fms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Индекс фонда медицинского страхования. АДРЕС ФОНДА МЕДИЦИНСКОГО СТРАХОВАНИЯ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100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code_okpo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 OKПО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101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code_okogu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Код ОКОГУ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102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code_okato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 ОКАТО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103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code_okfs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 ОКФС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104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code_okopf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 ОКОПФ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105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orgcountry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Тр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ехзначный код страны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106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code_kio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Код иностранных организаций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107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code_kds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 КДС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108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date_ogrn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ОГР/ГР ЮЛ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109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code_ogrn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Код ОГРН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110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code_okved_main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Код ОКВЭД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111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ko_bic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БИК К/О (Кредитной организации)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112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ko_bic_swift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БИК (SWIFT)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13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ko_lic_num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лицензии к/о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114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ko_lic_filial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 филиала к/о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115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ko_lic_dop_pr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Дополнительный признак лицензии к/о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116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ko_lic_date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выдачи лицензии к/о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117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ko_lic_type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Вид лицензии (к/о)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118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lt_swift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реципиента (сообщения SWIFT)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119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adr_country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Страна. АДРЕС ПРОПИСКИ (для физических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120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adr_obl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Регион. АДРЕС ПРОПИСКИ (для физических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121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adr_r_n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Район. АДРЕС ПРОПИСКИ (для физических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122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adr_city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Город. АДРЕС ПРОПИСКИ (для физи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123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adr_punkt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Населенный пункт. АДРЕС ПРОПИСКИ (для физических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124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adr_ul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Улица. АДРЕС ПРОПИСКИ (для физических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125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adr_type_house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Дом/владение (0 - дом 1- владение). АДРЕС ПРОПИСКИ (для фи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зических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126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adr_dom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дома/владения. АДРЕС ПРОПИСКИ (для физических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127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adr_stroen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строения. АДРЕС ПРОПИСКИ (для физических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128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adr_korpus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Номер корпуса. АДРЕС ПРОПИСКИ (для физических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129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adr_type_kv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Квартира/Офис/Помещение (0 - КВАРТИРА, 1- ОФИС 2 - ПОМЕЩЕНИЕ). АДРЕС ПРОПИСКИ (для физических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130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adr_kv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квартиры/офиса/помещения. АДРЕС ПРОПИСКИ (для физических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131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adr_ind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Индекс. АДРЕС ПРОПИСКИ (для физических лиц и физ.лиц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132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adr_country_f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Страна. АДРЕС ФАКТИЧЕСКОГО МЕСТА ЖИТЕЛЬСТВА (для физических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133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adr_obl_f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Регион. АДРЕС ФАКТИЧЕСКОГО МЕСТА ЖИТЕЛЬСТВА (для физических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34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adr_r_n_f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Район. АДРЕС ФАКТИЧЕСКОГО МЕСТА ЖИТЕЛЬСТВА (для физических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135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adr_city_f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Город. АДРЕС ФАКТИЧЕСКОГО МЕСТА ЖИТЕЛЬСТВА (для физических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136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adr_punkt_f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Населенный пункт. АДРЕС ФАКТИЧЕСКОГО МЕСТА ЖИТЕЛЬСТВА (дл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я физических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137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adr_ul_f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Улица. АДРЕС ФАКТИЧЕСКОГО МЕСТА ЖИТЕЛЬСТВА (для физических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138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adr_type_house_f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Дом/владение (0 - дом 1- владение). АДРЕС ФАКТИЧЕСКОГО МЕСТА ЖИТЕЛЬСТВА (для физических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139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adr_dom_f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дома/владения. АДРЕС ФАКТИЧЕСКОГО МЕСТА ЖИТЕЛЬСТВА (для физических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140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adr_stroen_f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строения. АДРЕС ФАКТИЧЕСКОГО МЕСТА ЖИТЕЛЬСТВА (для физических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141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adr_korpus_f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корпуса. АДРЕС ФАКТИЧ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ЕСКОГО МЕСТА ЖИТЕЛЬСТВА (для физических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142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adr_type_kv_f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Квартира/Офис/Помещение (0 - КВАРТИРА, 1- ОФИС 2 - ПОМЕЩЕНИЕ). АДРЕС ФАКТИЧЕСКОГО МЕСТА ЖИТЕЛЬСТВА (для физических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143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adr_kv_f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квартиры/офиса/помещения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. АДРЕС ФАКТИЧЕСКОГО МЕСТА ЖИТЕЛЬСТВА (для физических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144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adr_ind_f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Индекс. АДРЕС ФАКТИЧЕСКОГО МЕСТА ЖИТЕЛЬСТВА (для физических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145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adr_country_url_fact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Страна. ФАКТИЧЕСКИЙ АДРЕС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146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adr_obl_url_fact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Регион. ФАКТИЧЕСКИЙ АДРЕС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147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adr_r_n_url_fact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Район. ФАКТИЧЕСКИЙ АДРЕС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148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adr_city_url_fact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Город. ФАКТИЧЕСКИЙ АДРЕС (для юридических лиц и физ. лиц И       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149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adr_punkt_url_fact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Населенный пункт. ФАКТИЧЕСКИЙ АДРЕС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150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adr_ul_url_fact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Улица. ФАКТИЧЕСКИЙ АДРЕС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151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adr_type_house_url_fact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Дом/владение (0 - дом 1- владение). ФАКТИЧЕСКИЙ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АДРЕС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152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adr_dom_url_fact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дома/владения. ФАКТИЧЕСКИЙ АДРЕС (для юридических лиц и физ.лиц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153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adr_stroen_url_fact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строения. ФАКТИЧЕСКИЙ АДРЕС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154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adr_korpus_url_fac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корпуса. ФАКТИЧЕСКИЙ АДРЕС (для юридических лиц и физ.лиц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55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adr_type_kv_url_fact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Квартира/Офис/Помещение (0 - КВАРТИРА, 1- ОФИС 2 - ПОМЕЩЕНИЕ).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ФАКТИЧЕСКИЙ АДРЕС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156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adr_kv_url_fact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квартиры/офиса/п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омещения. ФАКТИЧЕСКИЙ АДРЕС (для 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157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adr_ind_url_fact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Индекс. ФАКТИЧЕСКИЙ АДРЕС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158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adr_country_post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Страна. ПОЧТОВЫЙ АДРЕС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159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adr_obl_post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Регион. ПОЧТОВЫЙ АДРЕС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160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adr_r_n_post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айон. ПОЧТОВЫЙ АДРЕС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161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adr_city_post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Город. ПОЧТОВЫЙ АДРЕС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162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adr_punkt_post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Населенный пункт. ПОЧТОВЫЙ АДРЕС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163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adr_ul_post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Улица. ПОЧТОВЫЙ АДРЕС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164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adr_type_house_post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Дом/владение (0 - дом 1- владение). ПОЧТОВЫЙ АДРЕС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165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adr_dom_post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ер дома/владения. ПОЧТОВЫЙ АДРЕС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166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adr_stroen_post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Номер строения. ПОЧТОВЫЙ АДРЕС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167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adr_korpus_post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Номер корпуса. ПОЧТОВЫЙ АДРЕС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168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adr_type_kv_post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Квартира/Офис/Помещение (0 - КВАРТИРА, 1- ОФИС 2 - ПОМЕЩЕНИЕ). ПОЧТОВЫЙ АДРЕС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169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adr_kv_post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Номер квартиры/офиса/помещения. ПОЧТОВЫЙ АДРЕС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170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adr_ind_post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Индекс. ЮРИДИЧЕСКИЙ АДРЕС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171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adr_country_ur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Страна. ЮРИДИЧЕСКИЙ АДРЕС (для юридических лиц и физ. лиц ИП)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172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adr_obl_ur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Регион. ЮРИДИЧЕСКИЙ АДРЕС (д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ля юридических лиц и физ. лиц ИП)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173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adr_r_n_ur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Район. ЮРИДИЧЕСКИЙ АДРЕС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174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adr_city_ur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Город. ЮРИДИЧЕСКИЙ АДРЕС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175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adr_punkt_ur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Населенный пункт. ЮРИДИЧЕСКИЙ АДРЕС (для юридиче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76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adr_ul_ur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Улица. ЮРИДИЧЕСКИЙ АДРЕС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177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adr_type_house_ur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Дом/владение (0 - дом 1- владение). ЮРИДИЧЕСКИЙ АДРЕС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178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adr_dom_ur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дома/владения. ЮРИДИЧ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ЕСКИЙ АДРЕС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179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adr_stroen_ur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строения. ЮРИДИЧЕСКИЙ АДРЕС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180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adr_korpus_ur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корпуса. ЮРИДИЧЕСКИЙ АДРЕС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181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adr_type_kv_ur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Квартира/Оф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ис/Помещение (0 - КВАРТИРА, 1- ОФИС 2 - ПОМЕЩЕНИЕ). ЮРИДИЧЕСКИЙ АДРЕС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182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adr_kv_ur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квартиры/офиса/помещения. ЮРИДИЧЕСКИЙ АДРЕС (для юридических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183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adr_ind_ur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Индекс. ЮРИДИЧЕСКИЙ АДРЕС (для юр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идических лиц и физ. лиц ИП)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184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citizenship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гражданство (трехзначный код страны)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185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num_mk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Номер миграционной карты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186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dbeg_mk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Начало срока пребывания в РФ по миграционной карте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187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dend_mk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Окончание срока пребывания в РФ по миграц. карте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188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dbeg_preb_rf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Начало срока действия права на пребывание в РФ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189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dend_preb_rf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Окончание срока действия права на пребывание в РФ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190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vdc4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 вида док. подтверждающего право пребывания в РФ Возможные значения:   0 - ЮЛ или гражданин РФ   31 - Паспорт ин. г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ражданина   32-Уд.личности ин. гражданина   33-Вид на жительство для лиц без гражданства   34-Разрешение на проживание для лиц без граж.   35-Иные док. уд. личность лиц без гражданства   36-Свид. ходатайства о признании лица беженцем   37-Удостоверение беж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енства   38-Удостоверение вынужденного переселенца   39-Миграционная карта   40-Иные док. подтв. личность ин.гр., лиц без гр.по зак. РФ   99-Иные док. подтверж. личность ин. гр., лиц без гр. 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 xml:space="preserve">Данное поле загружается и обновляется только, если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191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vdc5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Серия, номер док. подтверждающего право преб. в РФ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192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idfilial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ID филиала кредитной организации, в которой заведен контрагент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193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code_okved_t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Специальный тэг, обрамляющий данные о кодах ОКВЭД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194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code_okved_num 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Тэг, характеризующий данные о загружаемой записи кода ОКВЭД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okved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 ОКВЭД (обязательно к заполнению)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main_code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Признак основной код. Возможные значения 1 - Да 0 - нет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dbeg 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начала действия кода ОКВЭД (обязат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ельно к заполнению)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dend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окончания действия кода ОКВЭД.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type_okved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Версия кода ОКВЭД. Возможные значения: 1 - ОКВЭД1, 2 - ОКВЭД2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195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xd_zak_dog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заключения договора (первое обращение). Вкладка Общее в анкете клиента. 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196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xfiz_op_ls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Сведения о лицах открывших л/с или вклад, имеющих к ним доступ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197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xsotr_opn_ls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Cотрудник, открывший л/c.  В данном тэге может указываться логин пол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ьзователя или код сотрудника (задается в поле “Код сотрудника” на вкладке “Другое” в справочнике Сотрудники). Вкладка Общее в анкете клиента.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198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xsotr_utr_ls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Cотрудник, утвердивший открытие л/c. В данном тэге может указываться логин пользователя или код сотрудника (задается в поле “Код сотрудника” на вкладке “Другое” в справочнике Сотрудники). Вкладка Общее в анкете клиента.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199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xkurator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Куратор. В данном тэге может указываться логин пользователя или код сотрудника (задается в поле “Код сотрудника” на вкладке “Другое” в справочнике Сотрудники). Вкла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дка Общее в анкете клиента.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200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xkurator_r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Резервный Куратор. В данном тэге может указываться логин пользователя или код сотрудника (задается в поле “Код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сотрудника” на вкладке “Другое” в справочнике Сотрудники). Вкладка Общее в анкете клиента.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201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xsrok_hran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Срок хранения анкеты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202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xforma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Организ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ационно-правовая форма.  Вкладка “1. Вкладка Идентификация ЮЛ ИП”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202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xorgan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Структура и состав органов управления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203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xprisut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Сведения о присутствии /отсутствии лица по Фактическому адресу органа/лица, имеющего право действовать от имени клиента без дов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еренности. Вкладка “1. Вкладка Идентификация ЮЛ ИП”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204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xprisut_mest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Сведения о присутствии /отсутствии лица по местонахождению, имеющего право действовать от имени клиента без доверенности. Вкладка “1. Вкладка Идентификация ЮЛ ИП”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205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xpodraz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Обособленн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ые подразделения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206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xkonr_agent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Сведения о постоянных контрагентах.  Вкладка “2. Вкладка Идентификация ЮЛ ИП”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207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xkap_ust_imu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Величина капитала, уставного фонда, имущества.  Вкладка “2. Вкладка Идентификация ЮЛ ИП”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208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xuchred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Сведения об учредителях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.  Вкладка “2. Вкладка Идентификация ЮЛ ИП”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209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xist_rep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История, репутация, сектор рынка, конкуренция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210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xvid_deqt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Вид деятельности.  Вкладка “2. Вкладка Идентификация ЮЛ ИП”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211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xlica_ras_ls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Лица с полномочиями по распоряжению счетом (вкладом), включ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ая дистанционное обслуживание. Вкладка “2. Вкладка Идентификация ЮЛ ИП”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212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xsrok_arend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Cрок окончания договора аренды  Вкладка “2. Вкладка Идентификация ЮЛ ИП”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213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xlisenz_nom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лицензии. Вкладка «Вкладка Лицензия ЮЛ, ИП”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214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xlisenz_dat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выдач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и лицензии. Вкладка «Вкладка Лицензия ЮЛ, ИП”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215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xlisenz_who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Кем выдана лицензия. Вкладка «Вкладка Лицензия ЮЛ, ИП”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216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xlisenz_del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Срок действия лицензии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217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xlisenz_deq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Виды лицензионной деятельности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218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xlisenz_regip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Сведения о регистрации ИП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219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xnerez_srok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Срок полномочий руководителя. Вкладка “Данные о ЮЛ нерез”.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220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xnerez_svid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Свидетельство о гос. регистрации нерезидента Вкладка “Данные о ЮЛ нерез”.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221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xnerez_akred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Свидетельство об аккредитации. Вкладка “Данные о ЮЛ нерез”.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222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xnerez_dakred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выдачи аккредитации. Вкладка “Данные о ЮЛ нерез”.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223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xnerez_sakred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Срок действия аккредитации. Вкладка “Данные о ЮЛ нерез”.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224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xnerez_pred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Разрешение на открытие представительства. Вкладка “Данные о ЮЛ нерез”.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225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xnerez_dpred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выдачи разрешения на открытие. Вкладка “Данные о ЮЛ нерез”.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226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xnerez_spred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Срок действия разрешения на открытие. Вкладка “Данные о ЮЛ нерез”.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227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xnerez_golova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Наименование головной конторы. Вкладка “Данные о ЮЛ нерез”.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228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xkorsch1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Наличие к/счетов в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банках государств, не соблюдающих стандарты борьбы с легализацией/с повышенным уровнем коррупции. Вкладка “Наличие коррсчетов”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229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xkorsch2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Наличие кор. счетов в офшорных зонах. Вкладка “Наличие коррсчетов”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230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xkorsch3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Наличие к/счетов в банках государ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ств с незаконным/свободным оборотом наркотиков. Вкладка “Наличие коррсчетов”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231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xkorsch4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Наличие счетов "банков-оболочек". Вкладка “Наличие коррсчетов”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232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xob_fin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Сведения об обязанности или ее отсутствии предоставлять по месту регистрации/деятельности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финансовые отчеты уполномоченным гос. учреждениям с указанием наименования учреждений Вкладка “Фин отченость”.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233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xfinot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Сведения о предоставлении финансового отчета за последний отчетный период (наименование гос. учреждения; сведения об общедоступном 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сточнике информации, содержащем фин. отчет). Вкладка “Фин отченость”.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234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xkor_ko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Сведения о корреспондентах к/о. Вкладка “Данные КО”.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235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xist_ko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История, рейтинги, репутация к/о. Вкладка “Данные КО”.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236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xinostr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Сведения об иностр. кредит. орг, с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которыми имелись/ются гражд-правовые отношения, вытекающие из договора банк. сч. Вкладка “Данные КО”.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237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xpod_ft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Сведения о мерах по ПОД/ФТ. Вкладка “Данные КО”.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238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xaksion5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Акционеры к/о с долей вклада более 5%. Вкладка “Данные КО”.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239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xfiz_viza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Све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дения о въезной визе ФЛ, документ на право пребывания в РФ. Вкладка «Данные о ФЛ”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240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xfiz_delo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Данные миграционной карты физ. лица Вкладка «Данные о ФЛ”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241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xfiz_work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Место работы, должность физ. лица. Вкладка «Данные о ФЛ”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242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xfiz_grag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Данные о гражд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анстве. Вкладка «Данные о ФЛ”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243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xpub_you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Являетесь ли Вы ИП ДЛ? Возложены ли или были ранее возложены на Вас важные гос. функции в ин. гос-ве? Вкладка “Вкладка Данные о ИП ДЛ”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244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xpub_rodst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Являются ли Ваши родственники ИП ДЛ? (супруги, родители, дети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, дедушки, бабушки, внуки, братья, сестры, усыновители, усыновленные) Вкладка “Вкладка Данные о ИП ДЛ”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245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xpub_rsved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Сведения о родственниках ИП ДЛ (если есть): ФИО; степень родства; занимаемая должность Вкладка “Вкладка Данные о ИП ДЛ”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246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xpub_ist_doh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Источник доходов ИП ДЛ. Вкладка “Вкладка Данные о ИП ДЛ”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247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xhar_op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Характеристика операций, сведения о договорах. Вкладка “Характер. операций, оценка риска, действия к выгоде”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248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xkod_ob_osen_risk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Коды оценки степени риска. Вкладка “Характер. операци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й, оценка риска, действия к выгоде”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249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xob_osen_risk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Обоснование оценки степени риска. Вкладка “Характер. операций, оценка риска, действия к выгоде”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250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xosen_risk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Оценка степени риска. Вкладка “Характер. операций, оценка риска, действия к выгоде”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251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xdes_vigada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Сведения о действиях к выгоде другого лица, о выгодоприобретателях. Вкладка “Характер. операций, оценка риска, действия к выгоде”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52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xkl_vig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Наименование клиента, по операциям которого выявлен данный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выгодоприобретатель. Вкладка “Характер. оп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ераций, оценка риска, действия к выгоде”.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253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xdat_vig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выявления выгодоприобретателя. Вкладка “Характер. операций, оценка риска, действия к выгоде”.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254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vr_risk_ank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Уровень риска. (Числовое значение) Вкладка “ Характер. операций, оценка риска, д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ействия к выгоде”.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255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xmos_fil_fio_ruk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ФИО руководителя. Вкладка “Данные Московского филиала”.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256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xmos_fil_dol_ruk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Должность руководителя. Вкладка “Дан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ные Московского филиала”.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257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xmos_fil_tel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Телефон руководителя. Вкладка “Данные Московского филиала”.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258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xmos_adr_country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Страна. Адрес Московского филиала.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259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xmos_adr_obl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Регион. Адрес Московского филиала.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260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xmos_adr_r_n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Район. Адрес Московского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филиала.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261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xmos_adr_city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Город. Адрес Московского филиала.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262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xmos_adr_punkt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Населенный пункт. Адрес Московского филиала.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263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xmos_adr_ul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Улица. Адрес Московского филиала.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264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xmos_adr_type_house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Дом/владение (0 - дом 1- владение). Адрес Московског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о филиала.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265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xmos_adr_dom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дома/владения. Адрес Московского филиала.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266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xmos_adr_stroen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строения. Адрес Московского филиала.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267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xmos_adr_korpus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корпуса. Адрес Московского филиала.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268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xmos_adr_type_kv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КВАРТИРА/ОФИС/Помещение (0 - К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ВАРТИРА, 1- ОФИС 2 - ПОМЕЩЕНИЕ). Адрес Московского филиала.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269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xmos_adr_kv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КВАРТИРЫ/ОФИСА/Помещения. Адрес Московского филиала.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270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xmos_adr_ind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Индекс. Адрес Московского филиала.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271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anketa_oper_t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специальный тэг, включающий данные из табличной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части “Операции” на вкладке «Операции”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272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 xml:space="preserve"> 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 xml:space="preserve">   anketa_oper 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Специальный тэг, включающий данные записи в табличной части «Операции” в анкете клиента.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name_op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Наименование операции, проводимой клиентом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sum_op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Общая сумма (Чи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сло с плавающей точкой).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kol_op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Количество операции (Целое число)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273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anketa_ist_t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специальный тэг, включающий данные из табличной части “ Источники средств” на вкладке «Источники средств”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274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anketa_ist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Специальный тэг, включающий данные запис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и в табличной части «Источники средств ” в анкете клиента.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sum_s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Общая сумма (Число с плавающей точкой)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kol_op_s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Количество операций (целое число).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name_s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Наименование источника поступления средств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275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anketa_kap_t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специал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ьный тэг, включающий данные из табличной части “величина капитала или уставного фонда клиента” на вкладке «Капитал/уст. фонд”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276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anketa_kap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специальный тэг, включающий данные записи в табличной части “величина капитала или уставного фо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нда клиента” на вкладке «Капитал/уст. фонд”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sum_kap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Сумма (число с плавающей точкой)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name_kap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Наименование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val_kap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Трехзначный код валюты капитала.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277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anketa_upr_t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специальный тэг, включающий данные из табличной ч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асти “Органы управления” на вкладке «Органы управления»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278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anketa_upr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специальный тэг, включающий данные записи в табличной части “Органы управления” на вкладке «Органы управления”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organ_type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Тип органа управ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ления   Возможные значения: 1 - Общее собрание; 2 - Коллегиальный исполнительный орган; 3 - Единоличный исполнительный орган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organ_name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Наименование органа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fio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Наименование (ФИО) учредителя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adres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учредителя, регистрация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dolq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Доля в уставном капитале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pasport_s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Серия документа, удостоверяющего личность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passport_n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документа, удостоверяющего личность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pasport_d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выдачи удостоверения личности. (Задается в формате ДД.ММ.ГГГГ)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pasport_v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Наименование подразделения, выдавшего удостоверение личность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forma_upr 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Организац-правовая форма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inn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ИНН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kod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ОГРН/КИО/ОГРНИП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okpo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 ОКПО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telefon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Телефон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email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Электронная почта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rukovoditel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Руководитель (Должность)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data_reg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регистрации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dbeg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Начало действия.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dend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Окончание действия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mesto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Место рождения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data_b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рождения. (Задается в формате ДД.ММ.ГГГГ)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279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anketa_lic_t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специал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ьный тэг, включающий данные из табличной части “Список лицензий” на вкладке «Список лицензий»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280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anketa_lic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специальный тэг, включающий данные записи из табличной части “Список лицензий” на вкладке «Список лицензий»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vid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Вид лицензии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numer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лицензии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data_vidachi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выдачи лицензии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kem_vidana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Кем выдана лицензия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srok_deistvia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Срок действия лицензии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vid_deq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Вид лицензионной деятельности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281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anketa_ruk_t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282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anketa_ruk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специальный тэг, включающий данные записи из табличной части “Список руководителей” на вкладке «Руководители/представители/бенефициарные владельцы»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name_ruk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Наименование руководителя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dol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Должность руководите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ля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dbeg_ruk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Начало действия полномочия руководителя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dend_ruk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Окончание действия полномочия руководителя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famio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Фамилия и инициалы руководителя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date_b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рождения руководителя (Задается в формате ДД.ММ.ГГГГ)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npodpis1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№ в списке лиц 1й подписи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npodpis2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№ в списке лиц 2й подписи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osnov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Основание права подписи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dol_r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Должность в родительном падеже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dol_d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Должность в дательном падеже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dol_t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Должность в творительном п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адеже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name_r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ФИО в родительном падеже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name_d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ФИО в дательном падеже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name_t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ФИО в творительном падеже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eio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Единоличный исполнительный орган. (Значения: 1- Да 0 - нет)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inn_code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ИНН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place_birth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Место рожден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ия руководителя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predstav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Признак представителя (Возможные значения: 1 - Да 0 - нет 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ben_vl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Признак Бенефициарного владельца (Возможные значения: 1 - Да 0 - нет 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reg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Регистрация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npodpis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Право подписи договора (число(1))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dolq_ruk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Доля в капитале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citizenship_ruk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Гражданство (строка, 3 символа)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osnovanie_ruk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Основание действия представителя (строка 255)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num_mk_ruk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№ миграционной карты (МК)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dbeg_mk_ruk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Начало пребывания в РФ по МК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dend_mk_ruk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Окончание  пребывания в РФ по МК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vd4_ruk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 вида док.подтверждающего право пребывания в РФ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vd5_ruk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Серия,номер док.подтверждающего право преб. в РФ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dbeg_preb_rf_ruk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Начало срока действия права на пребывание  в РФ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telefon_ruk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Телефоны, факсы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email_ruk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Электронная почта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pri_ipdl_ruk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Сведения о принадлежности к ИПДЛ/РДЛ/ДЛПМО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vigoda_ruk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Сведения о действиях к выгоде другого лица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prim_ruk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Примечание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cardtype_ruk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Вид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документа, удостоверяющего личность (ДУЛ).  (Для физических лиц и ИП)  </w:t>
            </w:r>
            <w:r w:rsidRPr="00414B80">
              <w:rPr>
                <w:rFonts w:ascii="Arial CYR" w:hAnsi="Arial CYR" w:cs="Arial CYR"/>
                <w:sz w:val="14"/>
                <w:szCs w:val="14"/>
              </w:rPr>
              <w:t xml:space="preserve">   Возможны следующие значения:   1 - Паспорт гражданина Российской Федерации - для гражданина Российской Федерации, достигшего 14 лет    2 - Свидетельство органов ЗАГСа, органа исполни</w:t>
            </w:r>
            <w:r w:rsidRPr="00414B80">
              <w:rPr>
                <w:rFonts w:ascii="Arial CYR" w:hAnsi="Arial CYR" w:cs="Arial CYR"/>
                <w:sz w:val="14"/>
                <w:szCs w:val="14"/>
              </w:rPr>
              <w:t>тельной власти или органа местного самоуправления о рождении гражданина - для гражданина Российской Федерации, не достигшего 14 лет 3 - Удостоверение личности - для офицеров, прапорщиков и мичманов 4 - Военный билет - для сержантов, старшин, солдат и матро</w:t>
            </w:r>
            <w:r w:rsidRPr="00414B80">
              <w:rPr>
                <w:rFonts w:ascii="Arial CYR" w:hAnsi="Arial CYR" w:cs="Arial CYR"/>
                <w:sz w:val="14"/>
                <w:szCs w:val="14"/>
              </w:rPr>
              <w:t>сов, а также курсантов военных образовательных учреждений профессионального образования   5 - Паспорт моряка - для граждан Российской Федерации, работающих на судах заграничного плавания или на иностранных судах, курсантов учебных заведений   6 - Паспорт и</w:t>
            </w:r>
            <w:r w:rsidRPr="00414B80">
              <w:rPr>
                <w:rFonts w:ascii="Arial CYR" w:hAnsi="Arial CYR" w:cs="Arial CYR"/>
                <w:sz w:val="14"/>
                <w:szCs w:val="14"/>
              </w:rPr>
              <w:t>ностранного гражданина либо иной документ, установленный федеральным законом или признаваемый в соответствии с международным договором Российской Федерации в качестве документа, удостоверяющего личность иностранного гражданина  7 - Документ, выданный иност</w:t>
            </w:r>
            <w:r w:rsidRPr="00414B80">
              <w:rPr>
                <w:rFonts w:ascii="Arial CYR" w:hAnsi="Arial CYR" w:cs="Arial CYR"/>
                <w:sz w:val="14"/>
                <w:szCs w:val="14"/>
              </w:rPr>
              <w:t xml:space="preserve">ранным государством и признаваемый в соответствии с международным договором Российской Федерации в качестве документа, удостоверяющего личность лица без гражданства 8 - Разрешение на временное проживание лица без гражданства 9 - Вид на жительство лица без </w:t>
            </w:r>
            <w:r w:rsidRPr="00414B80">
              <w:rPr>
                <w:rFonts w:ascii="Arial CYR" w:hAnsi="Arial CYR" w:cs="Arial CYR"/>
                <w:sz w:val="14"/>
                <w:szCs w:val="14"/>
              </w:rPr>
              <w:t>гражданства 10 - Иные документы, предусмотренные федеральным законом или признаваемые в соответствии с международным договором Российской Федерации в качестве документов, удостоверяющих личность лица без гражданства 11 - Свидетельство о регистрации ходатай</w:t>
            </w:r>
            <w:r w:rsidRPr="00414B80">
              <w:rPr>
                <w:rFonts w:ascii="Arial CYR" w:hAnsi="Arial CYR" w:cs="Arial CYR"/>
                <w:sz w:val="14"/>
                <w:szCs w:val="14"/>
              </w:rPr>
              <w:t>ства о признании иммигранта беженцем 12 - Удостоверение беженца 13 - Временное удостоверение личности гражданина 14 - Иные документы, выдаваемые уполномоченными органам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seria_ruk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Серия ДУЛ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nomer_ruk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ДУЛ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date_vidachy_ruk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в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ыдачи ДУЛ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name_podrazdel_ruk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Наименование подразделения ДУЛ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kod_podrazdel_ruk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 подразделения ДУЛ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full_name_ruk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Полное наименование ДУЛ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adr_country_pr_ruk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Страна. АДРЕС ПРОПИСКИ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adr_obl_pr_ruk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Регион. АДРЕС ПРО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ПИСКИ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adr_r_n_pr_ruk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Район. АДРЕС ПРОПИСКИ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adr_city_pr_ruk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Город. АДРЕС ПРОПИСКИ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adr_punkt_pr_ruk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Населенный пункт. АДРЕС ПРОПИСКИ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adr_ul_pr_ruk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Улица. АДРЕС ПРОПИСКИ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adr_dom_pr_ruk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дома/владения. АДРЕС ПРОПИСК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adr_stroen_pr_ruk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строения. АДРЕС ПРОПИСКИ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adr_korpus_pr_ruk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корпуса. АДРЕС ПРОПИСКИ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adr_kv_pr_ruk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квартиры/офиса/помещения. АДРЕС ПРОПИСКИ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adr_ind_pr_ruk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Индекс. АДРЕС ПРОПИСКИ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adr_type_house_pr_ruk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Дом/владение (0 - дом 1- владение). АДРЕС ПРОПИСКИ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adr_type_kv_pr_ruk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Квартира/Офис/Помещение (0 - КВАРТИРА, 1- ОФИС 2 - ПОМЕЩЕНИЕ).  АДРЕС ПРОПИСКИ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adress_pr_ruk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Полное наименование адреса прописки в произвольно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м формате. Если данное поле, не заполнено, то полное наименование адреса формируется из данных адреса прописки (индекс, страна, регион, город, нас. пункт, улица и т.д.). АДРЕС ПРОПИСКИ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adr_country_fact_ruk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Страна. ФАКТИЧЕСКИЙ АДРЕС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obl_fact_ruk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Регион. ФАКТИЧЕСКИЙ АДРЕС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adr_r_n_fact_ruk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Район. ФАКТИЧЕСКИЙ АДРЕС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adr_city_fact_ruk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Город. ФАКТИЧЕСКИЙ АДРЕС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adr_punkt_fact_ruk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Населенный пункт. ФАКТИЧЕСКИЙ АДРЕС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adr_ul_fact_ruk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Улица. ФАКТИЧЕСКИЙ АДРЕС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adr_dom_fact_ruk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дома/владения. ФАКТИЧЕСКИЙ АДРЕС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adr_stroen_fact_ruk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строения. ФАКТИЧЕСКИЙ АДРЕС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adr_korpus_fact_ruk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корпуса. ФАКТИЧЕСКИЙ АДРЕС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adr_kv_fact_ruk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квартиры/офиса/помещения. ФАКТИЧЕСКИЙ АДР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ЕС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adr_ind_fact_ruk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Индекс. ФАКТИЧЕСКИЙ АДРЕС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</w:t>
            </w:r>
            <w:r w:rsidRPr="00414B80">
              <w:rPr>
                <w:rFonts w:ascii="Arial CYR" w:hAnsi="Arial CYR" w:cs="Arial CYR"/>
                <w:sz w:val="16"/>
                <w:szCs w:val="16"/>
              </w:rPr>
              <w:t>adr_type_house_fact_ruk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Дом/владение (0 - дом 1- владение). ФАКТИЧЕСКИЙ АДРЕС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adr_type_kv_fact_ruk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Квартира/Офис/Помещение (0 - КВАРТИРА, 1- ОФИС 2 - ПОМЕЩЕНИЕ).  ФАКТИЧЕСКИЙ АДРЕС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adress_fact_ruk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Полное наименование адреса прописки в произвольном формате. Если данное поле, не заполнено, то полное наименование адреса формируется из данных адреса прописки (индекс, страна, регион, город, нас. пункт, улица и т.д.). ФАКТИЧЕСКИЙ АДР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ЕС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283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npodpis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Право подписи договора. Целое число в диапазоне от 0 до 9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284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orgcapital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Капитал организации. Вкладка «Капитал” в карточке Контрагента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285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obsl_dolga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Обслуживание долга. Возможные значения: 1 - Хорошее 2 - Среднее 3 - Плохое. Вкладка "Категория качества" на карточке контрагента. 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 xml:space="preserve">Данное поле загружается и обновляется только, если в файле есть соответствующие данные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286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fin_pol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Финансовое положение. Возможные значения: 1 - Хорошее 2 - Среднее 3 - Плохое. Вкладка "Категория качества" на карточке контрагента. 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87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qcat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Категория качества. Возможные значения: 1 - Стандартные 2 -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 xml:space="preserve">Нестандартные 3 - Сомнительные 4 - Проблемные 5 - Безнадежные.  Вкладка "Категория качества" на карточке контрагента.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 xml:space="preserve">Данное поле загружается и обновляется только, если в файле есть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288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qcat_prrisk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Процент риска по кат. качества. Число с плавающей точкой. Вкладка "Категория качества" на карточке контрагента.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89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ind_rating_er_mode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Индивидуальная оценка всех ЭР контрагента. Возможные значения: 0 - Нет 1 - Да(Автоматически) 2 - Да(вручную). Вкладка "Категория качества" на карточке контрагента.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290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adress_fss_full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Полное наименование адреса фонда социального страхования в произвольном формате. Если данное поле, не заполнено, то полное наименование адреса формируется из данных адреса фонда социального страхования (и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ндекс, страна, регион, город, нас. пункт, улица и т.д). Вкладка "Фонд СС" на карточке контрагента 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Данные адреса загружаются и обновляются только, если в файле есть соответствующие данные либо по полному наименованию адреса, либо по данным адр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еса.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291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adress_pf_full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Полное наименование адреса пенсионного фонда в произвольном формате. Если данное поле, не заполнено, то полное наименование адреса формируется из данных адреса пенсионного фонда (индекс, страна, регион, город, нас. пункт, улица 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т.д.). Вкладка "Фонд пенс." на карточке контрагента.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Данные адреса загружаются и обновляются только, если в файле есть соответствующие данные либо по полному наименованию адреса, либо по данным адреса.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292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adress_fms_full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Полное наименовани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е адреса фонда медицинского страхования в произвольном формате. Если данное поле, не заполнено, то полное наименование адреса формируется из данных адреса фонда медицинского страхования (индекс, страна, регион, город, нас. пункт, улица и т.д.). Вкладка "Фо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нд мед. стр" на карточке контрагента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Данные адреса загружаются и обновляются только, если в файле есть соответствующие данные либо по полному наименованию адреса, либо по данным адреса.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293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adress_pr_full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Полное наименование адреса прописки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в произвольном формате. Если данное поле, не заполнено, то полное наименование адреса формируется из данных адреса прописки (индекс, страна, регион, город, нас. пункт, улица и т.д.). Вкладка "Адреса" на карточке контрагента.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Данные адреса заг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ружаются и обновляются только, если в файле есть соответствующие данные либо по полному наименованию адреса, либо по данным адреса.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294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adress_fact_full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Полное наименование адреса фактического места жительства в произвольном формате. Если данное поле, не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заполнено, то полное наименование адреса формируется из данных адреса фактического места жительства (индекс, страна, регион, город, нас. пункт, улица и т.д.). Вкладка "Адреса" на карточке контрагента.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Данные адреса загружаются и обновляются т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олько, если в файле есть соответствующие данные либо по полному наименованию адреса, либо по данным адреса.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295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adress_ur_full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Полное наименование юридического адреса в произвольном формате. Если данное поле, не заполнено, то полное наименование адреса ф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ормируется из данных юридического адреса (индекс, страна, регион, город, нас. пункт, улица и т.д.) Вкладка "Адреса" на карточке контрагента. 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Данные адреса загружаются и обновляются только, если в файле есть соответствующие данные либо по полн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ому наименованию адреса, либо по данным адреса.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296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adress_url_fact_full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Полное наименование адреса фактического местонахождения в произвольном формате. Если данное поле, не заполнено, то полное наименование адреса формируется из данных адреса фактическо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го местонахождения (индекс, страна, регион, город, нас. пункт, улица и т.д.). Вкладка "Адреса" на карточке контрагента.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Данные адреса загружаются и обновляются только, если в файле есть соответствующие данные либо по полному наименованию адрес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а, либо по данным адреса.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29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adress_post_full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Полное наименование почтового адреса в произвольном формате. Если данное поле, не заполнено, то полное наименование адреса формируется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из данных почтового адреса(индекс, страна, регион, город, нас. пункт, ул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ица и т.д.). Вкладка "Адреса" на карточке контрагента.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Данные адреса загружаются и обновляются только, если в файле есть соответствующие данные либо по полному наименованию адреса, либо по данным адреса.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298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xmos_adress_full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Полное наименова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ние адреса московского ф-ала в произвольном формате. Если данное поле, не заполнено, то полное наименование адреса формируется из данных адреса московского ф-ала (индекс, страна, регион, город, нас. пункт, улица и т.д.). Вкладка "Данные Московского филиала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" в анкете клиента.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Данные адреса загружаются и обновляются только, если в файле есть соответствующие данные либо по полному наименованию адреса, либо по данным адреса.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299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code_org_pc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Код контрагента в процессинговом центре. Вкладка "Коды"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на карточке контрагента.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300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sname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Короткий код контрагента. Задается на вкладке "Общее" на карточке контрагента. 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301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pr375p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 вида необычной сделки по 375-П. Задается на вкладке "Признак по 375-П", ур. риска. Значение - с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троковое до 100 символов. Если кодов больше одного, то они задаются через запятую. 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302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kod_osen_ob_risk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 оценки степени риска. Задается на вкладке "Пр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изнак по 375-П, ур.риска". Значение - строковое до 255 символов. Если кодов больше одного, то они задаются через точку с запятой..  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303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vr_risk_org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Урове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нь риска. Задается на вкладке "Признак по 375-П, ур.риска". Значение - числовое (целое). 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304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dend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закрытия учетной записи. Вкладка "Общее" на карточ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ке контрагента. Формат - ДД.ММ.ГГГГ. Пример: 30.05.2014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305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code_oktmo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 ОКТМО. Вкладка "Коды" на карточке контрагента. Значение - строковое (11 символов).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306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enterprice_size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Размер предприятия. Вкладка "Другое" на карточке контрагента. Допустимые зн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ачения 1 - малое 2 - среднее 3 - крупное 4 - микро 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307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ipdl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ИПДЛ (иностранное публичное должностное лицо). Вкладка "Атрибуты физ.лица". Допустимые значе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ния - 1 - Да 0 -Нет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308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ipdl_rod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Родственник ИПДЛ. Вкладка "Атрибуты физ.лица". Допустимые значения - 1 - Да 0 -Нет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 xml:space="preserve">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309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dlpmo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ДЛПМО (должн.лицо публичных международ.организаций).Вкладка "Атрибуты физ.лица". Допустимые значения - 1 - Да 0 -Нет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 xml:space="preserve">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310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rdl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РДЛ(российское должностное лицо). Вкладка "Атрибуты физ.лица". Допустимые значения - 1 - Да 0 -Нет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311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dop_na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me_t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специальный тэг, включающий данные из табличной части “Допустимые наименования контрагента” на вкладке «Допустимые наименования контрагента» в карточке контрагента.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312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dop_name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специальный тэг, включающий записи данные из табличной части “Доп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устимые наименования контрагента” на вкладке «Допустимые наименования контрагента» в карточке контрагента.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31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 xml:space="preserve">     dop_name_cl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Допустимое наименование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314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vzaim_clients_t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Специальный тэг, включающий данные из табличной части "Взаимоотношения контра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гентов" в карточке контрагента.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315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vz_clients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Специальный тэг, включающий запись данных из табличной части "Взаимоотношения контрагентов" в карточке контрагента.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316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type_vz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Тип взаимоотношения. Обязательно к заполнению. Возможные значени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я: 1 - Представитель  2 - Главный бухгалтер  3 - Председатель правления  4 - Член правления  5 - Сотрудник  6 - Руководитель  7 - Организация SPV  8 - Бенефициарный владелец  9 - Доверенное лицо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317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            code_client_sys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код взаимосвязанного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контрагента во внешней системе. Обязательно к заполнению.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318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date_beg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начала взаимоотношения. Обязательно к заполнению. Формат - ДД.ММ.ГГГГ. Пример: 30.05.2014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319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date_beg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окончания взаимоотношения. Формат - ДД.ММ.ГГГГ. Пример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: 30.05.2014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320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dop_priznak_client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Дополнительный признак клиента. Вкладка "Другое" на карточке контрагента. Возможные значения: 0 - Благотворительная организация, 1 - Банкрот, 2 - Фиктивный клиент 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321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stad_bankrot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Стадия банкротства. Вкладка "Данные по банкротству" на карточке контрагента. Возможные значения - 0 - Наблюдение 1 - Финансовое оздоровление 2 - Внешнее управление 3 - Конкурсное производст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во 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322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dbeg_bankrot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введения процедуры банкротства. Вкладка "Данные по банкротству" на карточке контрагента. Формат - ДД.ММ.ГГГГ. Пример: 31.05.20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14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323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nd_in_courth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№ дела в арбитражном суде. Вкладка "Данные по банкротству" на карточке контрагента. Значение строковое (100 символов).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324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dd_in_courth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подачи заявления в суд. Вкладка "Данные по банкротству" на карточке контрагента. Формат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- ДД.ММ.ГГГГ. Пример: 05.06.2014 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325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otdel_t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Специальный тэг, включающий данные из табличной части "Отделения" в карточке контрагента.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326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otdelenie_s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Специальный тэг, включающий запись данных из табличной части "Отделения" в карточке контрагента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327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    id_otdel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ID отделения, в котором обслуживается клиент из справочника Отделения организации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327(а)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    kod_otdel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Код отделения (строка, 4 символа), в котором обслуживается клиент из справочника Отделения организации  </w:t>
            </w:r>
            <w:r w:rsidRPr="00414B80">
              <w:rPr>
                <w:rFonts w:ascii="Arial CYR" w:hAnsi="Arial CYR" w:cs="Arial CYR"/>
                <w:b/>
                <w:bCs/>
                <w:color w:val="EE0000"/>
                <w:sz w:val="18"/>
                <w:szCs w:val="18"/>
              </w:rPr>
              <w:t xml:space="preserve">Примечание: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если загружаются отделения, то необходимо чтобы был либо тег id_otdel, либо тег kod_otdel.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328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obnov_ank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Обновление анкеты (хранение истории). Данный тэг содержит дату обновления анкеты (хранение истории). Вкладка "Общее" в анкете клиента с историей.  </w:t>
            </w:r>
            <w:r w:rsidRPr="00414B80">
              <w:rPr>
                <w:rFonts w:ascii="Arial CYR" w:hAnsi="Arial CYR" w:cs="Arial CYR"/>
                <w:b/>
                <w:bCs/>
                <w:color w:val="FF1312"/>
                <w:sz w:val="20"/>
                <w:szCs w:val="20"/>
              </w:rPr>
              <w:t>Пр</w:t>
            </w:r>
            <w:r w:rsidRPr="00414B80">
              <w:rPr>
                <w:rFonts w:ascii="Arial CYR" w:hAnsi="Arial CYR" w:cs="Arial CYR"/>
                <w:b/>
                <w:bCs/>
                <w:color w:val="FF1312"/>
                <w:sz w:val="20"/>
                <w:szCs w:val="20"/>
              </w:rPr>
              <w:t xml:space="preserve">имечание: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если данное поле в файле обновления заполнено   </w:t>
            </w:r>
            <w:r w:rsidRPr="00414B80">
              <w:rPr>
                <w:rFonts w:ascii="Arial CYR" w:hAnsi="Arial CYR" w:cs="Arial CYR"/>
                <w:b/>
                <w:bCs/>
                <w:sz w:val="18"/>
                <w:szCs w:val="18"/>
              </w:rPr>
              <w:t>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</w:t>
            </w:r>
            <w:r w:rsidRPr="00414B80">
              <w:rPr>
                <w:rFonts w:ascii="Arial CYR" w:hAnsi="Arial CYR" w:cs="Arial CYR"/>
                <w:b/>
                <w:bCs/>
                <w:i/>
                <w:iCs/>
                <w:color w:val="004400"/>
                <w:sz w:val="18"/>
                <w:szCs w:val="18"/>
              </w:rPr>
              <w:t>включена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переменная 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OID: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1001717 "Задать атрибут "Следующее обновление анкеты" при сохранении анкеты  = "Обновление акеты" + год"  </w:t>
            </w:r>
            <w:r w:rsidRPr="00414B80">
              <w:rPr>
                <w:rFonts w:ascii="Arial CYR" w:hAnsi="Arial CYR" w:cs="Arial CYR"/>
                <w:b/>
                <w:bCs/>
                <w:sz w:val="18"/>
                <w:szCs w:val="18"/>
              </w:rPr>
              <w:t>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ВЫКЛЮЧЕНЫ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переменные 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OID: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1001252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"Задать атрибут "Следующ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ее обновление анкеты" при сохранении анкеты  значением дата изменения + год"  </w:t>
            </w:r>
            <w:r w:rsidRPr="00414B80">
              <w:rPr>
                <w:rFonts w:ascii="Arial CYR" w:hAnsi="Arial CYR" w:cs="Arial CYR"/>
                <w:color w:val="000000"/>
                <w:sz w:val="18"/>
                <w:szCs w:val="18"/>
              </w:rPr>
              <w:t>OID: 1001967  "Задать "Следующее обнов. анкеты" при сохранении ="Обновление акеты"+6 м/год с уч.риска по категориям"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(Файл -&gt; Переменные -&gt; Модуль: Общий+ -&gt; Категория: Анкета к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лиента)   </w:t>
            </w:r>
            <w:r w:rsidRPr="00414B80">
              <w:rPr>
                <w:rFonts w:ascii="MS Shell Dlg" w:hAnsi="MS Shell Dlg" w:cs="MS Shell Dlg"/>
                <w:sz w:val="16"/>
                <w:szCs w:val="16"/>
              </w:rPr>
              <w:lastRenderedPageBreak/>
              <w:pict>
                <v:shape id="_x0000_i1032" type="#_x0000_t75" style="width:268.3pt;height:116.15pt">
                  <v:imagedata r:id="rId12" o:title=""/>
                </v:shape>
              </w:pic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то в поле "Следующее обновление анкеты" проставляется значение даты обновления анкеты плюс 1 год.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329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dov_face_t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Узел, содержащий данные табличной части "Доверенные лица" в анкете клиента.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330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dov_fac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Узел содержащий, данные доверенного лица.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331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Title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ФИО доверенного лица.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332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Dbeg_dov_face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начала. Формат - ДД.ММ.ГГГГ. Пример: 05.06.2014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333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Dend_dov_face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окончания. Формат - ДД.ММ.ГГГГ. Пример: 05.06.2014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334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DateBirth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рождения. Формат - ДД.ММ.ГГГГ. Пример: 05.06.2014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335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PlaceBirth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Место рождения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336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Country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Гражданство. (Код страны Гражданства - значение строковое, размерность 3 - символа). Пример 643 - Российская Федерация.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337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Typ_doc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Системный тип документа, удостоверяющего личность.  Возможные значения:  1 - Паспорт гражданина Российской Федерации - для гражданина Российской Федерации, достигшего 14 лет 2 - Свидетельство органов ЗАГСа, органа исполнительной власти или орг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ана местного самоуправления о рождении гражданина - для гражданина Российской Федерации, не достигшего 14 лет 3 - Удостоверение личности - для офицеров, прапорщиков и мичманов 4 - Военный билет - для сержантов, старшин, солдат и матросов, а также курсантов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военных образовательных учреждений профессионального образования. 5 - Паспорт моряка - для граждан Российской Федерации, работающих на судах заграничного плавания или на иностранных судах, курсантов учебных заведений 6 - Паспорт иностранного гражданина ли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бо иной документ, установленный федеральным законом или признаваемый в соответствии с международным договором Российской Федерации в качестве документа, удостоверяющего личность иностранного гражданина 7 - Документ, выданный иностранным государством и приз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наваемый в соответствии с международным договором Российской Федерации в качестве документа, удостоверяющего личность лица без гражданства 8 - Разрешение на временное проживание лица без гражданства 9 - Вид на жительство лица без гражданства 10 - Иные доку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менты, предусмотренные федеральным законом или признаваемые в соответствии с международным договором Российской Федерации в качестве документов, удостоверяющих личность лица без гражданства 11 - Свидетельство о регистрации ходатайства о признании иммигрант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а беженцем 12 - Удостоверение беженца 13 - Временное удостоверение личности гражданина 14 - Иные документы, выдаваемые уполномоченными органам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38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 xml:space="preserve">     PassSer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Серия паспорта(документа, удостоверяющего личность)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339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PassNum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паспорта(документа,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удостоверяющего личность)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340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PassVyd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Кем выдан паспорта(документ, удостоверяющего личность)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341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PassD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выдачи паспорта(документ, удостоверяющего личность). Формат: ДД.ММ.ГГГГ. Пример: 05.06.2014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342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Kod_Podrazd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 подразделения ор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гана, выдавшего удостоверение личности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343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PassAdr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регистрации, указанный в паспорте (документе, удостоверяющего личность)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344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Phone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Телефон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345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Dolgnost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Должность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346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Num_Dov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доверенности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347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Kem_Vidana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Кем выдана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доверенность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348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Osnovanie_Anul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Основание для аннулирования доверенности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349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Begin_Dov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начала срока действия доверенности. Формат ДД.ММ.ГГГГ. Пример: 05.06.2014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350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End_Dov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окончания срока действия доверенности. Формат ДД.ММ.Г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ГГГ. Пример: 05.06.2014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351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Date_Anul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аннулирования действия доверенности. Формат ДД.ММ.ГГГГ. Пример: 05.06.2014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352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Ser_Num_Preb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Серия и номер документа на право пребывания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353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Date_Begin_Preb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начала срока действия документа на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право пребывания. Формат ДД.ММ.ГГГГ. Пример: 05.06.2014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354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Date_End_Preb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окончания срока действия документа на право пребывания. Формат ДД.ММ.ГГГГ. Пример: 05.06.2014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355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Organ_Issued_Preb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Орган выдачи документа на право пребывания (кем выд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ан)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356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Ser_Num_Visa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Серия и номер визы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357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Date_Begin_Visa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начала срока действия визы. Формат ДД.ММ.ГГГГ. Пример: 05.06.2014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358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Date_End_Visa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окончания срока действия визы. Формат ДД.ММ.ГГГГ. Пример: 05.06.2014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59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 xml:space="preserve">   Date_Issued_Visa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выдачи визы. Формат ДД.ММ.ГГГГ. Пример: 05.06.2014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360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Ser_Num_Migration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Серия и номер миграционной карты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361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Date_Begin_Migration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начала срока действия миграционной карты. Формат ДД.ММ.ГГГГ. Пример: 05.06.2014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362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Date_End_Migration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окончания срока действия миграционной карты. Формат ДД.ММ.ГГГГ. Пример: 05.06.2014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363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Address_Current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Адрес Пребывания (Фактический адрес)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364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vd4_dov_face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Код вида док. подтверждающего право пребывания в РФ. Возможные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значения: 0 - 0 - ЮЛ или гражданин РФ,  31-Паспорт ин. гражданина,  32-Уд.личности ин. гражданина,  33-Вид на жительство,  34-Разрешение на проживание для лиц без граж.,  35-Иные док. уд. личность лиц без гражданства,  36-Свид. ходатайства о признании лица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беженцем,  37-Удостоверение беженства,  38-Удостоверение вынужденного переселенца,  39-Миграционная карта,  40-Иные док. подт. личность ин.гр, лиц без гр. по зак. РФ/виза,  99-Иные док. подтверж. личность ин. гр., лиц без гр.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36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strateg_factory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Вкла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дка 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"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Общее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"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. Стратегическое предприятие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366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         gni_code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 налоговой инспекции. По данному коду происходит поиск налоговой в справочнике налоговых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инспекций, и найденная налоговая указывается в поле "Налоговая инспекция" на вкладке "Налоговая инспекция" справочника контрагентов Пример: 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7708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367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         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xsotr_allow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Анкета клиента, Вкладка "Общее". Сотрудник, принявший решение о приеме клиента на обслуживание. Указывается логин или код сотрудника. Если указывается логин пользователя, привязанного к сотруднику, то необходимо включить переменную</w:t>
            </w: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 OI</w:t>
            </w:r>
            <w:r w:rsidRPr="00414B80">
              <w:rPr>
                <w:rFonts w:ascii="Arial CYR" w:hAnsi="Arial CYR" w:cs="Arial CYR"/>
                <w:sz w:val="20"/>
                <w:szCs w:val="20"/>
              </w:rPr>
              <w:t>D: 1000876 «Определение ответственного исполнителя по логину» (Файл -</w:t>
            </w:r>
            <w:r w:rsidRPr="00414B80">
              <w:rPr>
                <w:rFonts w:ascii="Arial" w:hAnsi="Arial" w:cs="Arial"/>
                <w:sz w:val="20"/>
                <w:szCs w:val="20"/>
                <w:lang w:val="en-US"/>
              </w:rPr>
              <w:t xml:space="preserve">&gt; </w:t>
            </w:r>
            <w:r w:rsidRPr="00414B80">
              <w:rPr>
                <w:rFonts w:ascii="Arial CYR" w:hAnsi="Arial CYR" w:cs="Arial CYR"/>
                <w:sz w:val="20"/>
                <w:szCs w:val="20"/>
              </w:rPr>
              <w:t>Переменные -</w:t>
            </w:r>
            <w:r w:rsidRPr="00414B80">
              <w:rPr>
                <w:rFonts w:ascii="Arial" w:hAnsi="Arial" w:cs="Arial"/>
                <w:sz w:val="20"/>
                <w:szCs w:val="20"/>
                <w:lang w:val="en-US"/>
              </w:rPr>
              <w:t xml:space="preserve">&gt; </w:t>
            </w:r>
            <w:r w:rsidRPr="00414B80">
              <w:rPr>
                <w:rFonts w:ascii="Arial CYR" w:hAnsi="Arial CYR" w:cs="Arial CYR"/>
                <w:sz w:val="20"/>
                <w:szCs w:val="20"/>
              </w:rPr>
              <w:t>Модуль: РКО(ядро проводок, планы счетов) -</w:t>
            </w:r>
            <w:r w:rsidRPr="00414B80">
              <w:rPr>
                <w:rFonts w:ascii="Arial" w:hAnsi="Arial" w:cs="Arial"/>
                <w:sz w:val="20"/>
                <w:szCs w:val="20"/>
                <w:lang w:val="en-US"/>
              </w:rPr>
              <w:t xml:space="preserve">&gt; </w:t>
            </w: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Категория: Импорт контрагентов, л/с из внешних систем) Пример: </w:t>
            </w:r>
            <w:r w:rsidRPr="00414B80">
              <w:rPr>
                <w:rFonts w:ascii="Arial" w:hAnsi="Arial" w:cs="Arial"/>
                <w:sz w:val="20"/>
                <w:szCs w:val="20"/>
                <w:lang w:val="en-US"/>
              </w:rPr>
              <w:t xml:space="preserve">login_user1 </w:t>
            </w: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или 4050 (соответственно логин и код)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368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krv_in118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Величина КРВ на вкладке "Атрибуты для отчетов",  Тип данных - число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369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otnosh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Характер отношений заемщика с КО по ф.118 на вкладке "Атрибуты для отчетов"  Возможные значения:  1 - "АБ Акционер (участник), имеющий более 5% акций (долей)" </w:t>
            </w:r>
            <w:r w:rsidRPr="00414B80">
              <w:rPr>
                <w:rFonts w:ascii="Arial CYR" w:hAnsi="Arial CYR" w:cs="Arial CYR"/>
                <w:b/>
                <w:bCs/>
                <w:color w:val="EE0000"/>
                <w:sz w:val="18"/>
                <w:szCs w:val="18"/>
              </w:rPr>
              <w:t>(до 31.12.2008 включительно)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2 -  "ДО Дочерняя организация"  </w:t>
            </w:r>
            <w:r w:rsidRPr="00414B80">
              <w:rPr>
                <w:rFonts w:ascii="Arial CYR" w:hAnsi="Arial CYR" w:cs="Arial CYR"/>
                <w:b/>
                <w:bCs/>
                <w:color w:val="EE0000"/>
                <w:sz w:val="18"/>
                <w:szCs w:val="18"/>
              </w:rPr>
              <w:t>(до 31.1</w:t>
            </w:r>
            <w:r w:rsidRPr="00414B80">
              <w:rPr>
                <w:rFonts w:ascii="Arial CYR" w:hAnsi="Arial CYR" w:cs="Arial CYR"/>
                <w:b/>
                <w:bCs/>
                <w:color w:val="EE0000"/>
                <w:sz w:val="18"/>
                <w:szCs w:val="18"/>
              </w:rPr>
              <w:t>2.2008 включительно)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"02 - дочернее хозяйственное общество" </w:t>
            </w:r>
            <w:r w:rsidRPr="00414B80">
              <w:rPr>
                <w:rFonts w:ascii="Arial CYR" w:hAnsi="Arial CYR" w:cs="Arial CYR"/>
                <w:b/>
                <w:bCs/>
                <w:color w:val="FF1312"/>
                <w:sz w:val="18"/>
                <w:szCs w:val="18"/>
              </w:rPr>
              <w:t>(с 01.01.2009 до 31.12.2013 включительно)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"02 - дочернее хозяйственное общество (дочернее предприятие)" </w:t>
            </w:r>
            <w:r w:rsidRPr="00414B80">
              <w:rPr>
                <w:rFonts w:ascii="Arial CYR" w:hAnsi="Arial CYR" w:cs="Arial CYR"/>
                <w:b/>
                <w:bCs/>
                <w:color w:val="2A6600"/>
                <w:sz w:val="18"/>
                <w:szCs w:val="18"/>
              </w:rPr>
              <w:t>(действует с 01.01.2014)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3 -  "ЗО Зависимая организация" </w:t>
            </w:r>
            <w:r w:rsidRPr="00414B80">
              <w:rPr>
                <w:rFonts w:ascii="Arial CYR" w:hAnsi="Arial CYR" w:cs="Arial CYR"/>
                <w:b/>
                <w:bCs/>
                <w:color w:val="EE0000"/>
                <w:sz w:val="18"/>
                <w:szCs w:val="18"/>
              </w:rPr>
              <w:t>(до 31.12.2008 включительно)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"03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- зависимое хозяйственное общество" </w:t>
            </w:r>
            <w:r w:rsidRPr="00414B80">
              <w:rPr>
                <w:rFonts w:ascii="Arial CYR" w:hAnsi="Arial CYR" w:cs="Arial CYR"/>
                <w:b/>
                <w:bCs/>
                <w:color w:val="FF1312"/>
                <w:sz w:val="18"/>
                <w:szCs w:val="18"/>
              </w:rPr>
              <w:t>(с 01.01.2009 до 31.12.2013 включительно)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"03 - зависимое хозяйственное общество (ассоциированное предприятие)" </w:t>
            </w:r>
            <w:r w:rsidRPr="00414B80">
              <w:rPr>
                <w:rFonts w:ascii="Arial CYR" w:hAnsi="Arial CYR" w:cs="Arial CYR"/>
                <w:b/>
                <w:bCs/>
                <w:color w:val="2A6600"/>
                <w:sz w:val="18"/>
                <w:szCs w:val="18"/>
              </w:rPr>
              <w:t>(действует с 01.01.2014)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4 - "АМ Акционер (участник) материнской или дочерней организации" </w:t>
            </w:r>
            <w:r w:rsidRPr="00414B80">
              <w:rPr>
                <w:rFonts w:ascii="Arial CYR" w:hAnsi="Arial CYR" w:cs="Arial CYR"/>
                <w:b/>
                <w:bCs/>
                <w:color w:val="EE0000"/>
                <w:sz w:val="18"/>
                <w:szCs w:val="18"/>
              </w:rPr>
              <w:t>(до 31.12.2008 в</w:t>
            </w:r>
            <w:r w:rsidRPr="00414B80">
              <w:rPr>
                <w:rFonts w:ascii="Arial CYR" w:hAnsi="Arial CYR" w:cs="Arial CYR"/>
                <w:b/>
                <w:bCs/>
                <w:color w:val="EE0000"/>
                <w:sz w:val="18"/>
                <w:szCs w:val="18"/>
              </w:rPr>
              <w:t>ключительно)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5 - "АК Акционер (участник) зависимой организации" </w:t>
            </w:r>
            <w:r w:rsidRPr="00414B80">
              <w:rPr>
                <w:rFonts w:ascii="Arial CYR" w:hAnsi="Arial CYR" w:cs="Arial CYR"/>
                <w:b/>
                <w:bCs/>
                <w:color w:val="EE0000"/>
                <w:sz w:val="18"/>
                <w:szCs w:val="18"/>
              </w:rPr>
              <w:t>(до 31.12.2008 включительно)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6- "СД Члены Совета директоров и др. лица в соотв с Инстр. 17 (Прил.3)" </w:t>
            </w:r>
            <w:r w:rsidRPr="00414B80">
              <w:rPr>
                <w:rFonts w:ascii="Arial CYR" w:hAnsi="Arial CYR" w:cs="Arial CYR"/>
                <w:b/>
                <w:bCs/>
                <w:color w:val="EE0000"/>
                <w:sz w:val="18"/>
                <w:szCs w:val="18"/>
              </w:rPr>
              <w:t>(до 31.12.2008 включительно)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7 -  "СЛ Служащий кредитной организации" </w:t>
            </w:r>
            <w:r w:rsidRPr="00414B80">
              <w:rPr>
                <w:rFonts w:ascii="Arial CYR" w:hAnsi="Arial CYR" w:cs="Arial CYR"/>
                <w:b/>
                <w:bCs/>
                <w:color w:val="EE0000"/>
                <w:sz w:val="18"/>
                <w:szCs w:val="18"/>
              </w:rPr>
              <w:t>(до 31.12.2008 вкл</w:t>
            </w:r>
            <w:r w:rsidRPr="00414B80">
              <w:rPr>
                <w:rFonts w:ascii="Arial CYR" w:hAnsi="Arial CYR" w:cs="Arial CYR"/>
                <w:b/>
                <w:bCs/>
                <w:color w:val="EE0000"/>
                <w:sz w:val="18"/>
                <w:szCs w:val="18"/>
              </w:rPr>
              <w:t>ючительно)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"08 - физические лица - служащие кредитной организации" </w:t>
            </w:r>
            <w:r w:rsidRPr="00414B80">
              <w:rPr>
                <w:rFonts w:ascii="Arial CYR" w:hAnsi="Arial CYR" w:cs="Arial CYR"/>
                <w:b/>
                <w:bCs/>
                <w:color w:val="FF1312"/>
                <w:sz w:val="18"/>
                <w:szCs w:val="18"/>
              </w:rPr>
              <w:t>(с 01.01.2009 до 31.12.2013 включительно)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"10 - физические лица - работники кредитной организации" </w:t>
            </w:r>
            <w:r w:rsidRPr="00414B80">
              <w:rPr>
                <w:rFonts w:ascii="Arial CYR" w:hAnsi="Arial CYR" w:cs="Arial CYR"/>
                <w:b/>
                <w:bCs/>
                <w:color w:val="2A6600"/>
                <w:sz w:val="18"/>
                <w:szCs w:val="18"/>
              </w:rPr>
              <w:t>(действует с 01.01.2014)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8 - "ПИ Прочие инсайдеры" </w:t>
            </w:r>
            <w:r w:rsidRPr="00414B80">
              <w:rPr>
                <w:rFonts w:ascii="Arial CYR" w:hAnsi="Arial CYR" w:cs="Arial CYR"/>
                <w:b/>
                <w:bCs/>
                <w:color w:val="EE0000"/>
                <w:sz w:val="18"/>
                <w:szCs w:val="18"/>
              </w:rPr>
              <w:t>(до 31.12.2008 включительно)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9 - "ГВЗ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Группа взаимосвязанных заемщиков" </w:t>
            </w:r>
            <w:r w:rsidRPr="00414B80">
              <w:rPr>
                <w:rFonts w:ascii="Arial CYR" w:hAnsi="Arial CYR" w:cs="Arial CYR"/>
                <w:b/>
                <w:bCs/>
                <w:color w:val="EE0000"/>
                <w:sz w:val="18"/>
                <w:szCs w:val="18"/>
              </w:rPr>
              <w:t>(до 31.12.2008 включительно)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10 - "ПР Прочие" </w:t>
            </w:r>
            <w:r w:rsidRPr="00414B80">
              <w:rPr>
                <w:rFonts w:ascii="Arial CYR" w:hAnsi="Arial CYR" w:cs="Arial CYR"/>
                <w:b/>
                <w:bCs/>
                <w:color w:val="EE0000"/>
                <w:sz w:val="18"/>
                <w:szCs w:val="18"/>
              </w:rPr>
              <w:t>(до 31.12.2008 включительно)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"10 - прочие заемщики" </w:t>
            </w:r>
            <w:r w:rsidRPr="00414B80">
              <w:rPr>
                <w:rFonts w:ascii="Arial CYR" w:hAnsi="Arial CYR" w:cs="Arial CYR"/>
                <w:b/>
                <w:bCs/>
                <w:color w:val="FF1312"/>
                <w:sz w:val="18"/>
                <w:szCs w:val="18"/>
              </w:rPr>
              <w:t xml:space="preserve">(с </w:t>
            </w:r>
            <w:r w:rsidRPr="00414B80">
              <w:rPr>
                <w:rFonts w:ascii="Arial CYR" w:hAnsi="Arial CYR" w:cs="Arial CYR"/>
                <w:b/>
                <w:bCs/>
                <w:color w:val="FF1312"/>
                <w:sz w:val="18"/>
                <w:szCs w:val="18"/>
              </w:rPr>
              <w:lastRenderedPageBreak/>
              <w:t>01.01.2009 до 31.12.2013 включительно)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"12 - прочие заемщики" </w:t>
            </w:r>
            <w:r w:rsidRPr="00414B80">
              <w:rPr>
                <w:rFonts w:ascii="Arial CYR" w:hAnsi="Arial CYR" w:cs="Arial CYR"/>
                <w:b/>
                <w:bCs/>
                <w:color w:val="FF1312"/>
                <w:sz w:val="18"/>
                <w:szCs w:val="18"/>
              </w:rPr>
              <w:t>(с 01.01.2014 до 31.12.2014 включительно)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"14 - прочие за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емщики" </w:t>
            </w:r>
            <w:r w:rsidRPr="00414B80">
              <w:rPr>
                <w:rFonts w:ascii="Arial CYR" w:hAnsi="Arial CYR" w:cs="Arial CYR"/>
                <w:b/>
                <w:bCs/>
                <w:color w:val="2A6600"/>
                <w:sz w:val="18"/>
                <w:szCs w:val="18"/>
              </w:rPr>
              <w:t>(действует с 01.01.2015)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11 - "01 - головная организация"   12 - "04 - члены Совета директоров .... (кредитной организации и ее головной организации)" </w:t>
            </w:r>
            <w:r w:rsidRPr="00414B80">
              <w:rPr>
                <w:rFonts w:ascii="Arial CYR" w:hAnsi="Arial CYR" w:cs="Arial CYR"/>
                <w:b/>
                <w:bCs/>
                <w:color w:val="FF1312"/>
                <w:sz w:val="18"/>
                <w:szCs w:val="18"/>
              </w:rPr>
              <w:t>(с 01.01.2009 до 31.12.2013 включительно)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"06 - члены Совета директоров .... (кредитной организ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ации и ее головной организации)" </w:t>
            </w:r>
            <w:r w:rsidRPr="00414B80">
              <w:rPr>
                <w:rFonts w:ascii="Arial CYR" w:hAnsi="Arial CYR" w:cs="Arial CYR"/>
                <w:b/>
                <w:bCs/>
                <w:color w:val="2A6600"/>
                <w:sz w:val="18"/>
                <w:szCs w:val="18"/>
              </w:rPr>
              <w:t>(действует с 01.01.2014)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13 -  "05 - члены Совета директоров .... (дочернего и (или) зависимого хозяйственного общества)" </w:t>
            </w:r>
            <w:r w:rsidRPr="00414B80">
              <w:rPr>
                <w:rFonts w:ascii="Arial CYR" w:hAnsi="Arial CYR" w:cs="Arial CYR"/>
                <w:b/>
                <w:bCs/>
                <w:color w:val="FF1312"/>
                <w:sz w:val="18"/>
                <w:szCs w:val="18"/>
              </w:rPr>
              <w:t>(с 01.01.2009 до 31.12.2013 включительно)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"07 - члены Совета директоров .... (дочернего и (или) зави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симого хозяйственного общества (ассоциированного предприятия))" </w:t>
            </w:r>
            <w:r w:rsidRPr="00414B80">
              <w:rPr>
                <w:rFonts w:ascii="Arial CYR" w:hAnsi="Arial CYR" w:cs="Arial CYR"/>
                <w:b/>
                <w:bCs/>
                <w:color w:val="2A6600"/>
                <w:sz w:val="18"/>
                <w:szCs w:val="18"/>
              </w:rPr>
              <w:t>(действует с 01.01.2014)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14 -  "06 - акционеры (участники) - юридические лица, которые имеют право распоряжаться более чем 20 процентами общего количества голосов, приходящихся на..." </w:t>
            </w:r>
            <w:r w:rsidRPr="00414B80">
              <w:rPr>
                <w:rFonts w:ascii="Arial CYR" w:hAnsi="Arial CYR" w:cs="Arial CYR"/>
                <w:b/>
                <w:bCs/>
                <w:color w:val="FF1312"/>
                <w:sz w:val="18"/>
                <w:szCs w:val="18"/>
              </w:rPr>
              <w:t>(с 01.0</w:t>
            </w:r>
            <w:r w:rsidRPr="00414B80">
              <w:rPr>
                <w:rFonts w:ascii="Arial CYR" w:hAnsi="Arial CYR" w:cs="Arial CYR"/>
                <w:b/>
                <w:bCs/>
                <w:color w:val="FF1312"/>
                <w:sz w:val="18"/>
                <w:szCs w:val="18"/>
              </w:rPr>
              <w:t>1.2009 до 31.12.2013 включительно)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"08 - акционеры (участники) - юридические лица, которые имеют право распоряжаться более чем 20 процентами общего количества голосов, приходящихся на..." </w:t>
            </w:r>
            <w:r w:rsidRPr="00414B80">
              <w:rPr>
                <w:rFonts w:ascii="Arial CYR" w:hAnsi="Arial CYR" w:cs="Arial CYR"/>
                <w:b/>
                <w:bCs/>
                <w:color w:val="2A6600"/>
                <w:sz w:val="18"/>
                <w:szCs w:val="18"/>
              </w:rPr>
              <w:t>(действует с 01.01.2014)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15 -  "07 - акционеры (участники) - физиче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ские лица, которые имеют право распоряжаться более чем 20 процентами общего количества голосов, приходящихся на..." </w:t>
            </w:r>
            <w:r w:rsidRPr="00414B80">
              <w:rPr>
                <w:rFonts w:ascii="Arial CYR" w:hAnsi="Arial CYR" w:cs="Arial CYR"/>
                <w:b/>
                <w:bCs/>
                <w:color w:val="FF1312"/>
                <w:sz w:val="18"/>
                <w:szCs w:val="18"/>
              </w:rPr>
              <w:t>(с 01.01.2009 до 31.12.2013 включительно)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"09 - акционеры (участники) - физические лица, которые имеют право распоряжаться более чем 20 проц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ентами общего количества голосов, приходящихся на..." </w:t>
            </w:r>
            <w:r w:rsidRPr="00414B80">
              <w:rPr>
                <w:rFonts w:ascii="Arial CYR" w:hAnsi="Arial CYR" w:cs="Arial CYR"/>
                <w:b/>
                <w:bCs/>
                <w:color w:val="2A6600"/>
                <w:sz w:val="18"/>
                <w:szCs w:val="18"/>
              </w:rPr>
              <w:t>(действует с 01.01.2014)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16 - "09 - иные лица, на деятельность которых оказывает существенное влияние кредитная организация и (или) лица, которые оказывают существенное влияние ...." </w:t>
            </w:r>
            <w:r w:rsidRPr="00414B80">
              <w:rPr>
                <w:rFonts w:ascii="Arial CYR" w:hAnsi="Arial CYR" w:cs="Arial CYR"/>
                <w:b/>
                <w:bCs/>
                <w:color w:val="FF1312"/>
                <w:sz w:val="18"/>
                <w:szCs w:val="18"/>
              </w:rPr>
              <w:t>(с 01.01.2009 до 3</w:t>
            </w:r>
            <w:r w:rsidRPr="00414B80">
              <w:rPr>
                <w:rFonts w:ascii="Arial CYR" w:hAnsi="Arial CYR" w:cs="Arial CYR"/>
                <w:b/>
                <w:bCs/>
                <w:color w:val="FF1312"/>
                <w:sz w:val="18"/>
                <w:szCs w:val="18"/>
              </w:rPr>
              <w:t>1.12.2013 включительно)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"11 - иные лица, деятельность которых контролирует кредитная организация или на деятельность которых оказывает значительное влияние кредитная организац" </w:t>
            </w:r>
            <w:r w:rsidRPr="00414B80">
              <w:rPr>
                <w:rFonts w:ascii="Arial CYR" w:hAnsi="Arial CYR" w:cs="Arial CYR"/>
                <w:b/>
                <w:bCs/>
                <w:color w:val="2A6600"/>
                <w:sz w:val="18"/>
                <w:szCs w:val="18"/>
              </w:rPr>
              <w:t>(действует с 01.01.2014)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17 - "04 - совместно контролируемое предприятие" </w:t>
            </w:r>
            <w:r w:rsidRPr="00414B80">
              <w:rPr>
                <w:rFonts w:ascii="Arial CYR" w:hAnsi="Arial CYR" w:cs="Arial CYR"/>
                <w:b/>
                <w:bCs/>
                <w:color w:val="2A6600"/>
                <w:sz w:val="18"/>
                <w:szCs w:val="18"/>
              </w:rPr>
              <w:t>(де</w:t>
            </w:r>
            <w:r w:rsidRPr="00414B80">
              <w:rPr>
                <w:rFonts w:ascii="Arial CYR" w:hAnsi="Arial CYR" w:cs="Arial CYR"/>
                <w:b/>
                <w:bCs/>
                <w:color w:val="2A6600"/>
                <w:sz w:val="18"/>
                <w:szCs w:val="18"/>
              </w:rPr>
              <w:t>йствует с 01.01.2014)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18 -  "05 - структурированное предприятие" </w:t>
            </w:r>
            <w:r w:rsidRPr="00414B80">
              <w:rPr>
                <w:rFonts w:ascii="Arial CYR" w:hAnsi="Arial CYR" w:cs="Arial CYR"/>
                <w:b/>
                <w:bCs/>
                <w:color w:val="FF1312"/>
                <w:sz w:val="18"/>
                <w:szCs w:val="18"/>
              </w:rPr>
              <w:t>(с 01.01.2014 до 31.12.2016 включительно)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"05 - структурированная организация" </w:t>
            </w:r>
            <w:r w:rsidRPr="00414B80">
              <w:rPr>
                <w:rFonts w:ascii="Arial CYR" w:hAnsi="Arial CYR" w:cs="Arial CYR"/>
                <w:b/>
                <w:bCs/>
                <w:color w:val="2A6600"/>
                <w:sz w:val="18"/>
                <w:szCs w:val="18"/>
              </w:rPr>
              <w:t>(действует с 01.01.2017)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19 - "11 - близкие родственники связанных с кредитной организацией лиц" </w:t>
            </w:r>
            <w:r w:rsidRPr="00414B80">
              <w:rPr>
                <w:rFonts w:ascii="Arial CYR" w:hAnsi="Arial CYR" w:cs="Arial CYR"/>
                <w:b/>
                <w:bCs/>
                <w:color w:val="2A6600"/>
                <w:sz w:val="18"/>
                <w:szCs w:val="18"/>
              </w:rPr>
              <w:t xml:space="preserve">(действует </w:t>
            </w:r>
            <w:r w:rsidRPr="00414B80">
              <w:rPr>
                <w:rFonts w:ascii="Arial CYR" w:hAnsi="Arial CYR" w:cs="Arial CYR"/>
                <w:b/>
                <w:bCs/>
                <w:color w:val="2A6600"/>
                <w:sz w:val="18"/>
                <w:szCs w:val="18"/>
              </w:rPr>
              <w:t>с 01.01.2015)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20 - "12 - юридические лица, деятельность которых контролируют или на которых оказывают значительное влияние близкие родственники связанных с КО лиц" </w:t>
            </w:r>
            <w:r w:rsidRPr="00414B80">
              <w:rPr>
                <w:rFonts w:ascii="Arial CYR" w:hAnsi="Arial CYR" w:cs="Arial CYR"/>
                <w:b/>
                <w:bCs/>
                <w:color w:val="2A6600"/>
                <w:sz w:val="18"/>
                <w:szCs w:val="18"/>
              </w:rPr>
              <w:t>(действует с 01.01.2015)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21 - "13 - иные лица, связанные с кредитной организацией" </w:t>
            </w:r>
            <w:r w:rsidRPr="00414B80">
              <w:rPr>
                <w:rFonts w:ascii="Arial CYR" w:hAnsi="Arial CYR" w:cs="Arial CYR"/>
                <w:b/>
                <w:bCs/>
                <w:color w:val="2A6600"/>
                <w:sz w:val="18"/>
                <w:szCs w:val="18"/>
              </w:rPr>
              <w:t>(действ</w:t>
            </w:r>
            <w:r w:rsidRPr="00414B80">
              <w:rPr>
                <w:rFonts w:ascii="Arial CYR" w:hAnsi="Arial CYR" w:cs="Arial CYR"/>
                <w:b/>
                <w:bCs/>
                <w:color w:val="2A6600"/>
                <w:sz w:val="18"/>
                <w:szCs w:val="18"/>
              </w:rPr>
              <w:t>ует с 01.01.2015)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370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>f_sobstv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Форма собственности по ф.118 на вкладке "Атрибуты для отчетов"  Возможные значения  1 - "1.Минфин России"  2 - "2.Финанс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овые органы субъектов Российской Федерации и местного само-управления"  3 - "3.Государственные внебюджетные фонды"  4 - "4.Внебюджетные фонды субъектов Российской Федерации и органов местно-го самоуправления"  5 - "5.Финансовые организации, находящиеся в ф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едеральной собственности"  6 - "6.Коммерческие организации, находящиеся в федеральной собственности"  7 - "7.Некоммерческие организации, находящиеся в федеральной собственности"  8 - "8.Финансовые организации, находящиеся в государственной (кроме феде-раль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ной) собственности"  9 - "9.Коммерческие организации, находящиеся в государственной (кроме феде-ральной) собственности"  10 - "10.Некоммерческие организации, находящиеся в государственной (кроме фе-деральной) собственности"  11 - "11.Негосударственные фина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нсовые организации"  12 - "12.Негосударственные коммерческие организации"  13 - "13.Негосударственные некоммерческие организации"  14 - "14.Юридические лица - нерезиденты"  15 - "15.Индивидуальные предприниматели"  16 - "16.Физические лица - нерезиденты" 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17 - "17.Физические лица - резиденты"    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371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>otrasl_302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Отрасль (для ф.302) на вкладке "Атрибуты для отчетов"  Возможные значения:  1 - "добыча полезных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ископаемых"  2 - "добыча топливно-энергетических полезных ископаемых"  3 - "обрабатывающие производства"  4 - "производство и распределение электроэнергии, газа и воды"  5 - "сельское хозяйство, охота и лесное хозяйство"  6 - "строительство"  7 - "транспор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т и связь"  8 - "оптовая и розничная торговля;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 xml:space="preserve">ремонт автотрансп. ср-в, мотоциклов, бытовых изделий и предметов личного пользования"  9 - "операции с недвижимым имуществом, аренда и предоставление услуг"  10 - "прочие виды деятельности" 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372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>ur_type_110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Тип юридического лица (ф. 110) на вкладке "Атрибуты для отчетов"  Возможные значения:  1 - "Правительство Российской Федерации"  2 - "Государственный внебюд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жетный фонд Российской Федерации"  3 - "Внебюджетный фонд субъекта Российской Федерации и органов местного самоуправления"  4 - "Финансовая организация"  5 - "Нефинансовая организация, находящаяся в федеральной или в государственной собственности"  6 - "Не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финансовая негосударственная организация"  7 - "Минфин России"  8 - "Банк России"  9 - "Федеральный орган исполнительной власти"  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373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>code_kpp_dop_t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спе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циальный тэг, включающий данные из табличной части “Допустимые значения КПП контрагента” на вкладке «Допустимые значения КПП контрагента» в карточке контрагента.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374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 xml:space="preserve">     code_kpp_num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специальный тэг, включающий записи данные из табличной части “Допустим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ые значения КПП контрагента” на вкладке «Допустимые значения КПП контрагента» в карточке контрагента.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 xml:space="preserve">                kpp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 КПП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375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dd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ввода в анкете клиента на  вкладке "Общее"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376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>xpodpis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Подпись лица, заполнившего анкету в анкете клиента на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вкладке "Общее"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377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>xfin_xoz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Цели финансово-хозяйственной деятельности на вкладке "Характер отношений"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378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>xotz_kl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Отзывы клиентов к/о о контрагенте на вкладке "Характер отношений"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379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>xotz_ko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Отзывы других к/о о контра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генте на вкладке "Характер отношений"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380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>doc_fin_pol_more3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Документы о финансовом положении (регистрация больше 3 мес.) в анкете клиента на вкладке "Фин.отчетность"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381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doc_fin_pol_les3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Документы о финансовом положении (регистрация мень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ше 3 мес.) в анкете клиента на вкладке "Фин.отчетность"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382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>xfin_pol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Финансовое положение в анкете клиента на вкладке "Характер отношений"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383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>xreput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Деловая репутация клиента на вкладке "Характер отношений"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384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>vdi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Виды договоров(контр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актов) за год на вкладке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385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>play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Планируемые плательщики за год на вкладке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386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>poly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Планируемые получатели за год на вкладке "Сведения о планируемых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387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xspis_vyg_t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специальный тэг, включающий данные из табличной части “Список выгодоприобритателей” на вкладке «Выгодоприобриталели, действия к выгоде» в анкете клиента.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388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xspis_vyg_num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специальный тэг, включающий запи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си данные из табличной части “Список выгодоприобритателей” на вкладке «Выгодоприобриталели, действия к выгоде» в анкете клиента.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 xml:space="preserve">             name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Наименование выгодоприобритателя (до 100 символов)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 xml:space="preserve">             dbeg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Начало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 xml:space="preserve">             dend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Конец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 xml:space="preserve">             ddg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договора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 xml:space="preserve">             ndg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договора (до 20 символов)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 xml:space="preserve">             sved_other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Сведения о действиях к выгоде другого лица (до 228 символов)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 xml:space="preserve">             udost_l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Специальный тег, включающий данные удостоверения личности выгодо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приобритателя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 xml:space="preserve">                      cardtype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4"/>
                <w:szCs w:val="14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Вид документа, удостоверяющего личность. (Для физических лиц и ИП)  </w:t>
            </w:r>
            <w:r w:rsidRPr="00414B80">
              <w:rPr>
                <w:rFonts w:ascii="Arial CYR" w:hAnsi="Arial CYR" w:cs="Arial CYR"/>
                <w:sz w:val="14"/>
                <w:szCs w:val="14"/>
              </w:rPr>
              <w:t xml:space="preserve">   Возможны следующие значения:   1 - Паспорт гражданина Российской Федерации - для гражданина Российской Федерации, достигшего 14 лет</w:t>
            </w:r>
            <w:r w:rsidRPr="00414B80">
              <w:rPr>
                <w:rFonts w:ascii="Arial CYR" w:hAnsi="Arial CYR" w:cs="Arial CYR"/>
                <w:sz w:val="14"/>
                <w:szCs w:val="14"/>
              </w:rPr>
              <w:t xml:space="preserve">    2 - Свидетельство органов ЗАГСа, органа исполнительной власти или органа местного самоуправления о рождении гражданина - для гражданина Российской Федерации, не достигшего 14 лет 3 - Удостоверение личности - для офицеров, прапорщиков и мичманов 4 - Вое</w:t>
            </w:r>
            <w:r w:rsidRPr="00414B80">
              <w:rPr>
                <w:rFonts w:ascii="Arial CYR" w:hAnsi="Arial CYR" w:cs="Arial CYR"/>
                <w:sz w:val="14"/>
                <w:szCs w:val="14"/>
              </w:rPr>
              <w:t>нный билет - для сержантов, старшин, солдат и матросов, а также курсантов военных образовательных учреждений профессионального образования   5 - Паспорт моряка - для граждан Российской Федерации, работающих на судах заграничного плавания или на иностранных</w:t>
            </w:r>
            <w:r w:rsidRPr="00414B80">
              <w:rPr>
                <w:rFonts w:ascii="Arial CYR" w:hAnsi="Arial CYR" w:cs="Arial CYR"/>
                <w:sz w:val="14"/>
                <w:szCs w:val="14"/>
              </w:rPr>
              <w:t xml:space="preserve"> судах, курсантов учебных заведений   6 - Паспорт иностранного гражданина либо иной документ, установленный федеральным законом или признаваемый в соответствии с международным договором Российской Федерации в качестве документа, удостоверяющего личность ин</w:t>
            </w:r>
            <w:r w:rsidRPr="00414B80">
              <w:rPr>
                <w:rFonts w:ascii="Arial CYR" w:hAnsi="Arial CYR" w:cs="Arial CYR"/>
                <w:sz w:val="14"/>
                <w:szCs w:val="14"/>
              </w:rPr>
              <w:t>остранного гражданина  7 - Документ, выданный иностранным государством и признаваемый в соответствии с международным договором Российской Федерации в качестве документа, удостоверяющего личность лица без гражданства 8 - Разрешение на временное проживание л</w:t>
            </w:r>
            <w:r w:rsidRPr="00414B80">
              <w:rPr>
                <w:rFonts w:ascii="Arial CYR" w:hAnsi="Arial CYR" w:cs="Arial CYR"/>
                <w:sz w:val="14"/>
                <w:szCs w:val="14"/>
              </w:rPr>
              <w:t>ица без гражданства 9 - Вид на жительство лица без гражданства 10 - Иные документы, предусмотренные федеральным законом или признаваемые в соответствии с международным договором Российской Федерации в качестве документов, удостоверяющих личность лица без г</w:t>
            </w:r>
            <w:r w:rsidRPr="00414B80">
              <w:rPr>
                <w:rFonts w:ascii="Arial CYR" w:hAnsi="Arial CYR" w:cs="Arial CYR"/>
                <w:sz w:val="14"/>
                <w:szCs w:val="14"/>
              </w:rPr>
              <w:t xml:space="preserve">ражданства 11 - Свидетельство о регистрации ходатайства о признании иммигранта беженцем 12 - Удостоверение беженца 13 - Временное удостоверение личности гражданина 14 - Иные документы, выдаваемые уполномоченными органам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 xml:space="preserve">                      seria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Сери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я (до 20 символов)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 xml:space="preserve">                      nomer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(до 20 символов)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 xml:space="preserve">                      date_vidachy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выдачи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 xml:space="preserve">                      name_podrazdel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Наименование подразделения (до 200 символов)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 xml:space="preserve">                      kod_podrazdel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 подраздел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ения (до 20 символов)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6"/>
                <w:szCs w:val="16"/>
              </w:rPr>
              <w:t xml:space="preserve">                      full_name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Полное наименование (до 200 символов)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38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xchar_del_ot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Предполагаемый характер деловых отношений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на вкладке "Характер отношений"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3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90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x_del_ot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Цели установления деловых отношений на вкладке "Характер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отношений"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39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xperevod_r_nr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"Переводы клиентом-резидентом денежных средств на счета лиц - нерезидентов, не являющихся резидентами Республики Беларусь    или Республики Казахстан и действующих в своих интересах или по поручению третьих лиц (далее - контр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агенты-нерезиденты) по    заключенным с такими контрагентами-нерезидентами внешнеторговым договорам (контрактам), по которым ввоз товаров, ранее     приобретенных у резидентов Республики Беларусь или Республики Казахстан соответственно, осуществляется с  т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ерритории     Республики Беларусь или Республики Казахстан, с предоставлением в качестве подтверждающих документов товарно-транспортных накладных (товарно-сопроводительных документов), оформленных грузоотправителями Республики Беларусь или Республики Казах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стан" на вкладке "Характер отношений" 0 - нет, 1 - да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392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xrisk_odft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Ур.риска ОД/ФТ (число) на вкладке "Характер. операций, оценка риска" в анкете клиента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соответствующие данные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393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xob_osen_risk_odft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Обоснование ур.риска испол. услуг в целях ОД/ФТ  (текст) на вкладке "Характер. операций, оценка риска"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394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kolyc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Количество наличных операций за год (число) на вкладке "Сведения о планируемых операциях" в анкете к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395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vs_sumyc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Сумма и валюта наличных операций за год (текст) на вкладке "Cведения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96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koly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Количество операций за год (число) на вкладке "Сведения о планируемых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397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vs_sumy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Сум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ма и валюта операций за год (текст) на вкладке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398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kolyt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Количество внешнеторговых операций за год (число) на вкладке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399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vs_sumyt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Сумма и валюта внеш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неторговых операций за год (текст) на вкладке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400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vdq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Виды договоров(контрактов) за квартал (текст) на вкладке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401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plaq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Планируемые плательщики за ква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ртал (текст) на вкладке "Сведения о планируемых операциях" в анкете клиетна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402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polq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Планируемые получатели за квартал (текст) на вкладке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403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kolqc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Количество наличных операций за квартал (число) на вкл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404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vs_sumqc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Сумма и валюта наличных операций за квартал (текст) на вкладке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405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kolq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Количество операций за квартал (число) на вкладке "Сведения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406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vs_sumq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Сумма и валюта операций за квартал (текст) на вкладке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407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kolqt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Количество внешнеторговых операций за квартал (число) на вкладке "Сведения о планиру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408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vs_sumqt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Сумма и валюта внешнеторговых операций за квартал (текст) на вкладке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409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vdm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Виды договоров(контрактов) за месяц (текст) на вкладке "Сведения о планируемых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410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plam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Планируемые плательщики за месяц (текст) на вкладке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411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polm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Планируемые получатели за месяц (текст) на вкладке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412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kolmc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Количество наличных операций за месяц (число) на вкладке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413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vs_summc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Сумма и валюта наличных операций за месяц (текст) на вкладке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414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kolm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Количество  операций за месяц (число) на вкладке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415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vs_summ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Сумма и валюта операций за месяц (текст) на вкладке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416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kolmt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Количество внешнеторговых о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пераций за месяц (число) на вкладке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17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vs_summt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Сумма и валюта внешнеторговых операций за месяц (текст) на вкладке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418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vdw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Виды договоров(контрактов)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за неделю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 (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текст) на вкладке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419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plaw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Планируемые плательщики за неделю (текст) на вкладке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420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polw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Планируемые получатели за неделю (текст) на вклад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421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kolwc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Количество наличных операций за неделю (число) на вкладке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422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vs_sumwc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Сумма и валюта наличных операций за неделю (текст) на вкладке "Свед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423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kolw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Количество внешнеторговых операций за неделю (число) на вкладке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424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vs_sumw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Сумма и валюта операций за неделю (текст) на вкладке "Сведения о плани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425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kolwt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Количество внешнеторговых операций за неделю (число)  на вкладке "Сведения о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426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vs_sumwt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Сумма и валюта внешнеторговых операций за неделю (текст) на вкладке "Сведения о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планируемых операциях"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427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main_payers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Основные плательщики на вкладке "Финансово-хозяйственная деятельность"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428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main_recips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Основные получатели денежных средств на вкладке "Финансово-хозяйственная деятельность" в анке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429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date_close_ls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закрытия счета на вкладке "Другое"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430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reas_close_ls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Основание закрытия счета на вкладке "Другое"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431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xsource_of_funds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Сведения об источниках происхождения денежных средств или иного им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ущества на вкладке "Источники средств" в анкете клиента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432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snils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СНИЛС на вкладке "Фонд пенс." в справочнике контрагентов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433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pfile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Путь на файлы со сканами документов (строка) на вкладке "Другое" в справочнике контрагентов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434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tax_system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Система налог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ообложения на вкладке "ВЗЛ/ПВЛ" в справочнике контрагентов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.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В файле отображается в виде последовательности 0 и 1 длинной 6 символов. 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1 -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да, 0 - нет.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Номер символа в последовательности:  1 - ОСН (Общая система налогообложения)  2 - УСН (Упрощенная система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налогообложения)  3 - ЕНВД (Единый налог на вмененный доход)  4 - ЕСХН (Единый сельско-хозяйственный налог)  5 - ПСН (Патентная система налогообложения - только для ИП)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; 6 -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3-НДФЛ.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 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Например, "100000" будет означать что система налогообложения является 1-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ой,т.е. ОСН, а остальных систем нет. Если необходимо указать несколько систем, то для каждой необходимо в последовательности поставить значение 1. Например, есть 1-ая и 6-ая системы, то значение для тега будет "100001".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435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adr_country_m_act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Страна. Ме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сто ведения основной деятельности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lastRenderedPageBreak/>
              <w:t>436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adr_obl_m_act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Регион. Место ведения основной деятельности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437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adr_r_n_m_act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Район. Место ведения основной деятельности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438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adr_city_m_act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Город. Место ведения основной деятельности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439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adr_punkt_m_act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Населенны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й пункт. Место ведения основной деятельности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440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adr_ul_m_act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Улица. Место ведения основной деятельности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441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adr_type_house_m_act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Дом/владение (0 - дом 1- владение). Место ведения основной деятельности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442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adr_dom_m_act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дома/владения. Место веде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ния основной деятельности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443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adr_stroen_m_act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Номер строения. Место ведения основной деятельности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444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adr_korpus_m_act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Номер корпуса. Место ведения основной деятельности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445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adr_type_kv_m_act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Квартира/Офис/Помещение (0 - КВАРТИРА, 1- ОФИС 2 - ПОМЕЩЕН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ИЕ). Место ведения основной деятельности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446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adr_kv_m_act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Номер квартиры/офиса/помещения. Место ведения основной деятельности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447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adr_ind_m_act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Индекс. Место ведения основной деятельности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448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adress_full_m_act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Полное наименование адреса места ведения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основной деятельности в произвольном формате. Если данное поле, не заполнено, то полное наименование адреса формируется из данных адреса (индекс, страна, регион, город, нас.пункт, улица и т.д), 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ли в файле есть соответствующие данные либо по полному наименованию адреса, либо по данным адреса.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449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rs_t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Специальный тэг, включающий данные из табличной части "Расчетные счета контрагента" на вкладке "Расчетные счета" в анкете клиента.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450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 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rs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Специальный тэг, включающий записи данные из табличной части "Расчетные счета контрагента на вкладке "Расчетные счета" в анкете клиента.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         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rs_ls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Номер лицевого счета (20 символов)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                rs_bic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БИК банка. При создании строки рас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четного счета, дата начала использования устанавливается датой заведения контрагента. Наименование счета заполняется как "Расчетный счет". Системный тип счета устанавливается как "Расчетный счет". Наименование банка заполняется из справочника "Справочник Б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ИК банков России", запись ищется по БИК банка. Приоритет устанавливается 1.  </w:t>
            </w:r>
            <w:r w:rsidRPr="00414B80">
              <w:rPr>
                <w:rFonts w:ascii="Arial CYR" w:hAnsi="Arial CYR" w:cs="Arial CYR"/>
                <w:b/>
                <w:bCs/>
                <w:color w:val="EE0000"/>
                <w:sz w:val="18"/>
                <w:szCs w:val="18"/>
              </w:rPr>
              <w:t xml:space="preserve">Примечание: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если запись в справочнике БИК не была найдена, то данная строка расчетного счета не загружается.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451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remark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Примечание на вкладке "Примечание" В режиме обновления зн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ачение обновляется только если в файле данный тег заполнен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452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terr_date_check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проверки по справочнику террористов на вкладке «Причастность к террористической деятельности»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 xml:space="preserve"> соответствующие данные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53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terr_match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Совпадение со справочником террористов на вкладке «Причастность к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 xml:space="preserve">террористической деятельности»   Возможные значения - 0 - НЕТ, 1 - ДА 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Данное поле загружается и обновляется только, если в файле есть со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>ответствующие данные либо заполнено поле "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terr_date_check". </w:t>
            </w:r>
            <w:r w:rsidRPr="00414B80">
              <w:rPr>
                <w:rFonts w:ascii="Arial CYR" w:hAnsi="Arial CYR" w:cs="Arial CYR"/>
                <w:sz w:val="18"/>
                <w:szCs w:val="18"/>
                <w:u w:val="single"/>
              </w:rPr>
              <w:t xml:space="preserve">При отсутствии значения и наличии даты в terr_date_check проставляется значение 0 (НЕТ).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454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xdat_risk_abc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расчета рисков по категориям на вкладке "Риски по категориям" в анкете клиента. Да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та в формате ДД.ММ.ГГГГ.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455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xosen_ri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Оценка ИТОГОВОГО риска  на вкладке "Риски по категориям" в анкете клиента (текстовое поле)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456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xob_osen_ri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Обоснование оценки ИТОГОВОГО риска на вкладке "Риски по категориям" в анкете клиента (текстое поле)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457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xkod_risk_a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Коды оценки степени риска по категории A на вкладке "Риски по категориям" в анкете клиента (текстое поле)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458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xosen_ra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Оценка степени риска ПО ТИПУ КЛИЕНТА (A) на вкладке "Риски по категориям" в анкете клиента (текстое поле)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459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xob_osen_ra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Обоснование оценки риска ПО ТИПУ КЛИЕНТА (A) на вкладке "Риски по категориям" в анкете клиента (текстое поле)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460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xkod_risk_b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Коды оценки степени риска по категории B на вкладке "Риски по категориям" в анкете клиента (текстое поле)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461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xosen_rb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Оценка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степени риска ПО ТИПУ КЛИЕНТА (B) на вкладке "Риски по категориям" в анкете клиента (текстое поле)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462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xob_osen_rb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Обоснование оценки риска ПО ТИПУ КЛИЕНТА (B) на вкладке "Риски по категориям" в анкете клиента (текстое поле)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463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xkod_risk_c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Коды оцен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ки степени риска по категории C на вкладке "Риски по категориям" в анкете клиента (текстое поле)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464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xosen_rc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Оценка степени риска ПО ТИПУ КЛИЕНТА (C) на вкладке "Риски по категориям" в анкете клиента (текстое поле)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465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xob_osen_rc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Обоснование оценки р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иска ПО ТИПУ КЛИЕНТА (C) на вкладке "Риски по категориям" в анкете клиента (текстое поле)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466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xkod_risk_d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Коды оценки степени риска по категории D на вкладке "Риски по категориям" в анкете клиента (текстое поле)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467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xosen_rd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Оценка степени риска ПО ТИП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У КЛИЕНТА (D) на вкладке "Риски по категориям" в анкете клиента (текстое поле)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468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xob_osen_rd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Обоснование оценки риска ПО ТИПУ КЛИЕНТА (D) на вкладке "Риски по категориям" в анкете клиента (текстое поле)  </w:t>
            </w:r>
            <w:r w:rsidRPr="00414B80">
              <w:rPr>
                <w:rFonts w:ascii="Arial CYR" w:hAnsi="Arial CYR" w:cs="Arial CYR"/>
                <w:b/>
                <w:bCs/>
                <w:color w:val="FF1312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в поле "Коды оценки степени риска по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категориям" записывается суммарная информация из полей xkod_risk_a, xkod_risk_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b, xkod_risk_c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и 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xkod_risk_d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469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adr_kods_ur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Юридический адрес. Код страны (5 знаков, например 64300)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470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adr_kodobl_ur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Юридический адрес. Код региона, области 2 знака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471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ode_obl_ur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Юридический адрес. Код Региона (13 знаков) КЛАДР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472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code_r_n_ur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Юридический адрес. Код района (13 знаков) КЛАДР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473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code_city_ur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Юридический адрес. Код города (13 знаков) КЛАДР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474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code_punkt_ur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Юридический адрес. Код населенного пункта (13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знаков) КЛАДР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475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code_ul_ur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Юридический адрес. Код улицы (15 знаков) КЛАДР)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476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adr_kods_url_fact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фактического местонахождения. Код страны (5 знаков, например 64300)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477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adr_kodobl_url_fact&gt;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фактического местонахождения. Код региона, облас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ти 2 знака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478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code_obl_url_fact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фактического местонахождения. Код Региона (13 знаков) КЛАДР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479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code_r_n_url_fact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фактического местонахождения. Код района (13 знаков) КЛАДР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480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code_city_url_fact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фактического местонахождения. Код горо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да (13 знаков) КЛАДР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481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code_punkt_url_fact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Адрес фактического местонахождения. Код населенного пункта (13 знаков) КЛАДР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482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code_ul_url_fact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фактического местонахождения. Код улицы (15 знаков) КЛАДР)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483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adr_kods_post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Почтовый адрес. Код страны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(5 знаков, например 64300)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484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adr_kodobl_post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Почтовый адрес. Код региона, области 2 знака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485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code_obl_post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Почтовый адрес. Код Региона (13 знаков) КЛАДР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486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code_r_n_post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Почтовый адрес. Код района (13 знаков) КЛАДР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487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code_city_post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Почтовый адре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с. Код города (13 знаков) КЛАДР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488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code_punkt_post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Почтовый адрес. Код населенного пункта (13 знаков) КЛАДР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489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code_ul_post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Почтовый адрес. Код улицы (15 знаков) КЛАДР)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490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adr_kods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прописки. Код страны (5 знаков, например 64300)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491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adr_kodobl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прописки. Код региона, области 2 знака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492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code_obl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прописки. Код Региона (13 знаков) КЛАДР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493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code_r_n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прописки. Код района (13 знаков) КЛАДР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494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code_city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прописки. Код города (13 знаков) КЛАДР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495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code_punkt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прописки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. Код населенного пункта (13 знаков) КЛАДР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496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code_ul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прописки. Код улицы (15 знаков) КЛАДР)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497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adr_kods_f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фактического места жительства. Код страны (5 знаков, например 64300)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498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adr_kodobl_f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фактического места жительства. Код регио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на, области 2 знака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499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code_obl_f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фактического места жительства. Код Региона (13 знаков) КЛАДР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500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code_r_n_f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фактического места жительства. Код района (13 знаков) КЛАДР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501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code_city_f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фактического места жительства. Код города (13 зн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аков) КЛАДР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502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code_punkt_f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фактического места жительства. Код населенного пункта (13 знаков) КЛАДР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503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code_ul_f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Адрес фактического места жительства. Код улицы (15 знаков) КЛАДР)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</w:tbl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" w:hAnsi="Arial" w:cs="Arial"/>
          <w:b/>
          <w:bCs/>
          <w:sz w:val="18"/>
          <w:szCs w:val="18"/>
          <w:lang w:val="en-US"/>
        </w:rPr>
      </w:pPr>
      <w:r>
        <w:rPr>
          <w:rFonts w:ascii="Arial CYR" w:hAnsi="Arial CYR" w:cs="Arial CYR"/>
          <w:b/>
          <w:bCs/>
          <w:sz w:val="18"/>
          <w:szCs w:val="18"/>
        </w:rPr>
        <w:t>Пример файла:</w:t>
      </w:r>
      <w:r>
        <w:rPr>
          <w:rFonts w:ascii="Arial" w:hAnsi="Arial" w:cs="Arial"/>
          <w:b/>
          <w:bCs/>
          <w:sz w:val="18"/>
          <w:szCs w:val="18"/>
          <w:lang w:val="en-US"/>
        </w:rPr>
        <w:t xml:space="preserve"> 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" w:hAnsi="Arial" w:cs="Arial"/>
          <w:sz w:val="18"/>
          <w:szCs w:val="18"/>
          <w:lang w:val="en-US"/>
        </w:rPr>
        <w:t>(</w:t>
      </w:r>
      <w:r>
        <w:rPr>
          <w:rFonts w:ascii="Arial CYR" w:hAnsi="Arial CYR" w:cs="Arial CYR"/>
          <w:sz w:val="18"/>
          <w:szCs w:val="18"/>
        </w:rPr>
        <w:t>перед загрузкой файла - примера его необ</w:t>
      </w:r>
      <w:r>
        <w:rPr>
          <w:rFonts w:ascii="Arial CYR" w:hAnsi="Arial CYR" w:cs="Arial CYR"/>
          <w:sz w:val="18"/>
          <w:szCs w:val="18"/>
        </w:rPr>
        <w:t>ходимо разархивировать)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object w:dxaOrig="1290" w:dyaOrig="810">
          <v:shape id="_x0000_i1033" type="#_x0000_t75" style="width:64.55pt;height:40.75pt" o:ole="">
            <v:imagedata r:id="rId13" o:title=""/>
          </v:shape>
          <o:OLEObject Type="Embed" ProgID="Package" ShapeID="_x0000_i1033" DrawAspect="Content" ObjectID="_1599309285" r:id="rId14"/>
        </w:objec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Формат файла импорта контрагентов (исторические атрибуты)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документе загрузки файла с загрузкой исторических атрибутов необходимо выбрать способ обработки с </w:t>
      </w:r>
      <w:r>
        <w:rPr>
          <w:rFonts w:ascii="Arial CYR" w:hAnsi="Arial CYR" w:cs="Arial CYR"/>
          <w:b/>
          <w:bCs/>
          <w:sz w:val="18"/>
          <w:szCs w:val="18"/>
        </w:rPr>
        <w:t>форма</w:t>
      </w:r>
      <w:r>
        <w:rPr>
          <w:rFonts w:ascii="Arial CYR" w:hAnsi="Arial CYR" w:cs="Arial CYR"/>
          <w:b/>
          <w:bCs/>
          <w:sz w:val="18"/>
          <w:szCs w:val="18"/>
        </w:rPr>
        <w:t>том приема</w:t>
      </w:r>
      <w:r>
        <w:rPr>
          <w:rFonts w:ascii="Arial CYR" w:hAnsi="Arial CYR" w:cs="Arial CYR"/>
          <w:sz w:val="18"/>
          <w:szCs w:val="18"/>
        </w:rPr>
        <w:t xml:space="preserve"> "</w:t>
      </w:r>
      <w:r>
        <w:rPr>
          <w:rFonts w:ascii="Arial CYR" w:hAnsi="Arial CYR" w:cs="Arial CYR"/>
          <w:b/>
          <w:bCs/>
          <w:sz w:val="18"/>
          <w:szCs w:val="18"/>
        </w:rPr>
        <w:t>XML-шлюз по загрузке данных" и режимом работы</w:t>
      </w:r>
      <w:r>
        <w:rPr>
          <w:rFonts w:ascii="Arial CYR" w:hAnsi="Arial CYR" w:cs="Arial CYR"/>
          <w:sz w:val="18"/>
          <w:szCs w:val="18"/>
        </w:rPr>
        <w:t xml:space="preserve"> необходимо указать значение из перечисления: </w:t>
      </w:r>
      <w:r>
        <w:rPr>
          <w:rFonts w:ascii="Arial CYR" w:hAnsi="Arial CYR" w:cs="Arial CYR"/>
          <w:b/>
          <w:bCs/>
          <w:sz w:val="18"/>
          <w:szCs w:val="18"/>
        </w:rPr>
        <w:t>"Импорт исторических атрибутов контрагентов".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Отличительным признаком того, что данный файл является импортируемым в АБС, является наличие в начале файла</w:t>
      </w:r>
      <w:r>
        <w:rPr>
          <w:rFonts w:ascii="Arial CYR" w:hAnsi="Arial CYR" w:cs="Arial CYR"/>
          <w:sz w:val="18"/>
          <w:szCs w:val="18"/>
        </w:rPr>
        <w:t xml:space="preserve"> тэга &lt;cPacketUniImport&gt;. Всё, что находится внутри этого тэга, будет импортироваться в АБС.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Каждый импортируемый контрагент описывается тэгом &lt;contragent&gt;. Внутри этого тэга, вложены тэги, в которых записана информация об импортируемом контрагенте и данны</w:t>
      </w:r>
      <w:r>
        <w:rPr>
          <w:rFonts w:ascii="Arial CYR" w:hAnsi="Arial CYR" w:cs="Arial CYR"/>
          <w:sz w:val="18"/>
          <w:szCs w:val="18"/>
        </w:rPr>
        <w:t xml:space="preserve">е по его анкете. 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color w:val="EE0000"/>
          <w:sz w:val="18"/>
          <w:szCs w:val="18"/>
        </w:rPr>
      </w:pPr>
      <w:r>
        <w:rPr>
          <w:rFonts w:ascii="Arial CYR" w:hAnsi="Arial CYR" w:cs="Arial CYR"/>
          <w:b/>
          <w:bCs/>
          <w:color w:val="EE0000"/>
          <w:sz w:val="18"/>
          <w:szCs w:val="18"/>
        </w:rPr>
        <w:t xml:space="preserve">Примечание: 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теги </w:t>
      </w:r>
      <w:r>
        <w:rPr>
          <w:rFonts w:ascii="Arial" w:hAnsi="Arial" w:cs="Arial"/>
          <w:sz w:val="18"/>
          <w:szCs w:val="18"/>
          <w:lang w:val="en-US"/>
        </w:rPr>
        <w:t>&lt;</w:t>
      </w:r>
      <w:r>
        <w:rPr>
          <w:rFonts w:ascii="Arial CYR" w:hAnsi="Arial CYR" w:cs="Arial CYR"/>
          <w:sz w:val="18"/>
          <w:szCs w:val="18"/>
        </w:rPr>
        <w:t>cPacketUniImport</w:t>
      </w:r>
      <w:r>
        <w:rPr>
          <w:rFonts w:ascii="Arial" w:hAnsi="Arial" w:cs="Arial"/>
          <w:sz w:val="18"/>
          <w:szCs w:val="18"/>
          <w:lang w:val="en-US"/>
        </w:rPr>
        <w:t>&gt;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" w:hAnsi="Arial" w:cs="Arial"/>
          <w:sz w:val="18"/>
          <w:szCs w:val="18"/>
          <w:lang w:val="en-US"/>
        </w:rPr>
        <w:t>&lt;</w:t>
      </w:r>
      <w:r>
        <w:rPr>
          <w:rFonts w:ascii="Arial CYR" w:hAnsi="Arial CYR" w:cs="Arial CYR"/>
          <w:sz w:val="18"/>
          <w:szCs w:val="18"/>
        </w:rPr>
        <w:t>contragent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 xml:space="preserve">должны быть в пространстве имен </w:t>
      </w:r>
      <w:r>
        <w:rPr>
          <w:rFonts w:ascii="Arial" w:hAnsi="Arial" w:cs="Arial"/>
          <w:sz w:val="18"/>
          <w:szCs w:val="18"/>
          <w:lang w:val="en-US"/>
        </w:rPr>
        <w:t xml:space="preserve">ns1, </w:t>
      </w:r>
      <w:r>
        <w:rPr>
          <w:rFonts w:ascii="Arial CYR" w:hAnsi="Arial CYR" w:cs="Arial CYR"/>
          <w:sz w:val="18"/>
          <w:szCs w:val="18"/>
        </w:rPr>
        <w:t>т.е. в файле должно быть указано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4" type="#_x0000_t75" style="width:467.3pt;height:83.55pt">
            <v:imagedata r:id="rId15" o:title=""/>
          </v:shape>
        </w:pic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Названия и значения тэгов представлены в следующей таблице: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Таблица 2</w:t>
      </w:r>
    </w:p>
    <w:tbl>
      <w:tblPr>
        <w:tblW w:w="0" w:type="auto"/>
        <w:tblInd w:w="8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0"/>
        <w:gridCol w:w="2295"/>
        <w:gridCol w:w="6510"/>
      </w:tblGrid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Название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Значение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1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name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Наименование контрагента.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2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dbeg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заведения контрагента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3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fizur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Тип контрагента. Возможные значения: 1 - Юридическое лицо 2 - Физическое лицо 3 - Физическое лицо ИП 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4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sname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Короткий код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5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code_out_system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Код контрагента в сторонней системе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6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history_t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специальный тэг, включающий данные таблицы “Исторические атрибуты контрагентов”  в карточке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контрагента.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7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att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специальный тэг, включающий записи из таблицы  “Исторические атрибуты контрагентов”  в карточке контрагента. Находится внутри тега history_t 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ddb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исторического атрибута в формате ДД.ММ.ГГГГ 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att_n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Наименование исторического поля в АБС Омега  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val_str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Заполняется, если тип поля строка до 255 символов, иначе отсутствует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val_int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Заполняется, если тип поля целое число, иначе отсутствует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val_date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Заполняется, если тип поля дата, иначе отсутствует  (в формате ДД.ММ.ГГГГ)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val_dec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Заполняется, если тип поля десятичное число, иначе  отсутствует  Разделитель целой и дробной частей: "." (точка)  </w:t>
            </w:r>
            <w:r w:rsidRPr="00414B80">
              <w:rPr>
                <w:rFonts w:ascii="Arial CYR" w:hAnsi="Arial CYR" w:cs="Arial CYR"/>
                <w:color w:val="FF3534"/>
                <w:sz w:val="18"/>
                <w:szCs w:val="18"/>
              </w:rPr>
              <w:t xml:space="preserve">Обязательно к заполнению одно из данных полей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v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al_str или val_int или val_date или val_dec</w:t>
            </w:r>
            <w:r w:rsidRPr="00414B80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8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history_t_ank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специальный тэг, включающий данные таблицы “Исторические атрибуты анкеты” .  Обязательно к заполнению.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9</w:t>
            </w: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att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специальный тэг, включающий записи из таблицы “Исторические атрибуты анкеты” . Нах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одится внутри тега history_t_ank 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ddb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исторического атрибута в формате ДД.ММ.ГГГГ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 xml:space="preserve">Обязательно к 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lastRenderedPageBreak/>
              <w:t>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att_n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Наименование исторического поля в АБС Омега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val_str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Заполняется, если тип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поля строка до 255 символов, иначе отсутствует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val_int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Заполняется, если тип поля целое число, иначе  отсутствует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val_date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Заполняется, если тип поля дата, иначе  отсутствует (в формате ДД.ММ.ГГГГ)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val_dec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Заполняется, если тип поля десятичное чи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сло, иначе отсутствует  Разделитель целой и дробной частей: "." (точка)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val_blob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Заполняется, если тип поля BLOB, иначе  отсутствует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val_memo</w:t>
            </w: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Заполняется, если тип поля MEMO (применяется, если поле длинный текст), иначе  отсутствует    </w:t>
            </w:r>
            <w:r w:rsidRPr="00414B80">
              <w:rPr>
                <w:rFonts w:ascii="Arial CYR" w:hAnsi="Arial CYR" w:cs="Arial CYR"/>
                <w:color w:val="FF3534"/>
                <w:sz w:val="18"/>
                <w:szCs w:val="18"/>
              </w:rPr>
              <w:t xml:space="preserve">Обязательно к </w:t>
            </w:r>
            <w:r w:rsidRPr="00414B80">
              <w:rPr>
                <w:rFonts w:ascii="Arial CYR" w:hAnsi="Arial CYR" w:cs="Arial CYR"/>
                <w:color w:val="FF3534"/>
                <w:sz w:val="18"/>
                <w:szCs w:val="18"/>
              </w:rPr>
              <w:t xml:space="preserve">заполнению одно из данных полей </w:t>
            </w:r>
            <w:r w:rsidRPr="00414B80">
              <w:rPr>
                <w:rFonts w:ascii="Arial CYR" w:hAnsi="Arial CYR" w:cs="Arial CYR"/>
                <w:b/>
                <w:bCs/>
                <w:color w:val="FF3534"/>
                <w:sz w:val="18"/>
                <w:szCs w:val="18"/>
              </w:rPr>
              <w:t>val_str или val_int или val_date или val_dec или val_blob или val_memo</w:t>
            </w:r>
            <w:r w:rsidRPr="00414B80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2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65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</w:tbl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Пример файла: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" w:hAnsi="Arial" w:cs="Arial"/>
          <w:sz w:val="18"/>
          <w:szCs w:val="18"/>
          <w:lang w:val="en-US"/>
        </w:rPr>
        <w:t>(</w:t>
      </w:r>
      <w:r>
        <w:rPr>
          <w:rFonts w:ascii="Arial CYR" w:hAnsi="Arial CYR" w:cs="Arial CYR"/>
          <w:sz w:val="18"/>
          <w:szCs w:val="18"/>
        </w:rPr>
        <w:t>перед загрузкой файла - примера его необходимо разархивировать)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object w:dxaOrig="1665" w:dyaOrig="810">
          <v:shape id="_x0000_i1035" type="#_x0000_t75" style="width:83.55pt;height:40.75pt" o:ole="">
            <v:imagedata r:id="rId16" o:title=""/>
          </v:shape>
          <o:OLEObject Type="Embed" ProgID="Package" ShapeID="_x0000_i1035" DrawAspect="Content" ObjectID="_1599309286" r:id="rId17"/>
        </w:obje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Импорт лицевых счетов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процессе импорта лицевых счетов из внешних систем осуществляется проверка: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на отсутствие лицевых счетов, у которых такой же номер и дата открытия и дата закрытия (либ</w:t>
      </w:r>
      <w:r>
        <w:rPr>
          <w:rFonts w:ascii="Arial CYR" w:hAnsi="Arial CYR" w:cs="Arial CYR"/>
          <w:color w:val="000000"/>
          <w:sz w:val="18"/>
          <w:szCs w:val="18"/>
        </w:rPr>
        <w:t>о дата закрытия не заполнена);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на ключ импортируемого лицевого счета;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на заполненность в импортируемых данных по лицевым счетам характера остатка (Активный/Пассивный).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наличие действующего б/с в период действия (счет открыт) загружаемого счета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с номером ... закрыт менее ... лет назад (количество лет устанавливается на документе плана счетов, к которому относится б/с)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Чтобы не подвергать описанным выше проверкам импортируемые лицевые счета, следует включить переменную </w:t>
      </w:r>
      <w:r>
        <w:rPr>
          <w:rFonts w:ascii="Arial CYR" w:hAnsi="Arial CYR" w:cs="Arial CYR"/>
          <w:b/>
          <w:bCs/>
          <w:sz w:val="18"/>
          <w:szCs w:val="18"/>
        </w:rPr>
        <w:t>OID: 1000865 Не подвергать</w:t>
      </w:r>
      <w:r>
        <w:rPr>
          <w:rFonts w:ascii="Arial CYR" w:hAnsi="Arial CYR" w:cs="Arial CYR"/>
          <w:b/>
          <w:bCs/>
          <w:sz w:val="18"/>
          <w:szCs w:val="18"/>
        </w:rPr>
        <w:t xml:space="preserve"> проверкам импортируемые л/c</w:t>
      </w:r>
      <w:r>
        <w:rPr>
          <w:rFonts w:ascii="Arial CYR" w:hAnsi="Arial CYR" w:cs="Arial CYR"/>
          <w:sz w:val="18"/>
          <w:szCs w:val="18"/>
        </w:rPr>
        <w:t xml:space="preserve"> (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Файл-&gt;Переменные-&gt;модуль РКО (ядро проводок, планы счетов)-&gt; Категория: Импорт контрагентов, л/с из внешних систем</w:t>
      </w:r>
      <w:r>
        <w:rPr>
          <w:rFonts w:ascii="Arial CYR" w:hAnsi="Arial CYR" w:cs="Arial CYR"/>
          <w:sz w:val="18"/>
          <w:szCs w:val="18"/>
        </w:rPr>
        <w:t>). Если данная переменная не включена и такой счет уже заведен в АБС, или ключ импортируемого лицевого счета нев</w:t>
      </w:r>
      <w:r>
        <w:rPr>
          <w:rFonts w:ascii="Arial CYR" w:hAnsi="Arial CYR" w:cs="Arial CYR"/>
          <w:sz w:val="18"/>
          <w:szCs w:val="18"/>
        </w:rPr>
        <w:t>ерный, или не заполнен характер остатка у лицевого счета, то импортируемый лицевой счет не создается в АБС и в протоколе приема выводятся причины, по которым он не принят в АБС: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6" type="#_x0000_t75" style="width:485.65pt;height:127.7pt">
            <v:imagedata r:id="rId18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7. Протокол приёма лицевых счетов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</w:t>
      </w:r>
      <w:r>
        <w:rPr>
          <w:rFonts w:ascii="Arial CYR" w:hAnsi="Arial CYR" w:cs="Arial CYR"/>
          <w:sz w:val="18"/>
          <w:szCs w:val="18"/>
        </w:rPr>
        <w:t>и такой счет не открыт в АБС, ключ импортируемого лицевого счета верный и указан характер остатка в импортируемом лицевом счете, то такой счет создается в АБС. В процессе импорта в АБС лицевого счета заносится следующая информация: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Номер лицевого счета.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Дата открытия.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Дата закрытия лицевого счета (если указана).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Характер счета (активный, пассивный).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Принадлежность счета (внутрибанковский, клиентский).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Тип счета:</w:t>
      </w:r>
    </w:p>
    <w:p w:rsidR="00000000" w:rsidRDefault="00414B80" w:rsidP="00D94229">
      <w:pPr>
        <w:widowControl w:val="0"/>
        <w:numPr>
          <w:ilvl w:val="0"/>
          <w:numId w:val="2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в импортируемых данных по лицевому счету не указан тип счета, то, по умолча</w:t>
      </w:r>
      <w:r>
        <w:rPr>
          <w:rFonts w:ascii="Arial CYR" w:hAnsi="Arial CYR" w:cs="Arial CYR"/>
          <w:sz w:val="18"/>
          <w:szCs w:val="18"/>
        </w:rPr>
        <w:t>нию, устанавливается "Текущий с использованием платежных карт". В противном случае, устанавливается тип счета, на основании импортируемых данных.</w:t>
      </w:r>
    </w:p>
    <w:p w:rsidR="00000000" w:rsidRDefault="00414B80" w:rsidP="00D94229">
      <w:pPr>
        <w:widowControl w:val="0"/>
        <w:numPr>
          <w:ilvl w:val="0"/>
          <w:numId w:val="2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импортируемый счет клиентский, то приписывается контрагент (на основании кода контрагента во внешней си</w:t>
      </w:r>
      <w:r>
        <w:rPr>
          <w:rFonts w:ascii="Arial CYR" w:hAnsi="Arial CYR" w:cs="Arial CYR"/>
          <w:sz w:val="18"/>
          <w:szCs w:val="18"/>
        </w:rPr>
        <w:t>стеме), к которому импортируемый счет привязан.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Отделение. Отделение, к которому будет приписан лицевой счет, определяется на основании значения кода отделения в импортируемых данных. Предварительно в справочнике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Отделения организации</w:t>
      </w:r>
      <w:r>
        <w:rPr>
          <w:rFonts w:ascii="Arial CYR" w:hAnsi="Arial CYR" w:cs="Arial CYR"/>
          <w:color w:val="000000"/>
          <w:sz w:val="18"/>
          <w:szCs w:val="18"/>
        </w:rPr>
        <w:t xml:space="preserve"> в АБС должны быть </w:t>
      </w:r>
      <w:r>
        <w:rPr>
          <w:rFonts w:ascii="Arial CYR" w:hAnsi="Arial CYR" w:cs="Arial CYR"/>
          <w:color w:val="000000"/>
          <w:sz w:val="18"/>
          <w:szCs w:val="18"/>
        </w:rPr>
        <w:t>занесены коды отделений.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Ответственный исполнитель. Если включена переменная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OID:1000876 Определение ответственного исполнителя по логину</w:t>
      </w:r>
      <w:r>
        <w:rPr>
          <w:rFonts w:ascii="Arial CYR" w:hAnsi="Arial CYR" w:cs="Arial CYR"/>
          <w:color w:val="000000"/>
          <w:sz w:val="18"/>
          <w:szCs w:val="18"/>
        </w:rPr>
        <w:t xml:space="preserve"> (</w:t>
      </w: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Файл-&gt;Переменные-&gt;модуль РКО(ядро проводок, планы счетов)-&gt;Категория: Импорт контрагентов, л/с из внешних систем</w:t>
      </w:r>
      <w:r>
        <w:rPr>
          <w:rFonts w:ascii="Arial CYR" w:hAnsi="Arial CYR" w:cs="Arial CYR"/>
          <w:color w:val="000000"/>
          <w:sz w:val="18"/>
          <w:szCs w:val="18"/>
        </w:rPr>
        <w:t xml:space="preserve">), </w:t>
      </w:r>
      <w:r>
        <w:rPr>
          <w:rFonts w:ascii="Arial CYR" w:hAnsi="Arial CYR" w:cs="Arial CYR"/>
          <w:color w:val="000000"/>
          <w:sz w:val="18"/>
          <w:szCs w:val="18"/>
        </w:rPr>
        <w:t xml:space="preserve">то ответственный исполнитель определяется по логину пользователя АБС (в импортируемых данных по лицевому счету в тэге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&lt;javt&gt;</w:t>
      </w:r>
      <w:r>
        <w:rPr>
          <w:rFonts w:ascii="Arial CYR" w:hAnsi="Arial CYR" w:cs="Arial CYR"/>
          <w:color w:val="000000"/>
          <w:sz w:val="18"/>
          <w:szCs w:val="18"/>
        </w:rPr>
        <w:t xml:space="preserve"> должен быть указан логин пользователя (ответственного исполнителя по лицевому счету). Если данная переменная не включена, то ответс</w:t>
      </w:r>
      <w:r>
        <w:rPr>
          <w:rFonts w:ascii="Arial CYR" w:hAnsi="Arial CYR" w:cs="Arial CYR"/>
          <w:color w:val="000000"/>
          <w:sz w:val="18"/>
          <w:szCs w:val="18"/>
        </w:rPr>
        <w:t xml:space="preserve">твенный исполнитель определяется по коду сотрудника (в тэге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&lt;javt&gt;</w:t>
      </w:r>
      <w:r>
        <w:rPr>
          <w:rFonts w:ascii="Arial CYR" w:hAnsi="Arial CYR" w:cs="Arial CYR"/>
          <w:color w:val="000000"/>
          <w:sz w:val="18"/>
          <w:szCs w:val="18"/>
        </w:rPr>
        <w:t xml:space="preserve"> должен быть указан код сотрудника, соответствующий коду сотрудника в АБС). Данный код задается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Код</w:t>
      </w:r>
      <w:r>
        <w:rPr>
          <w:rFonts w:ascii="Arial CYR" w:hAnsi="Arial CYR" w:cs="Arial CYR"/>
          <w:color w:val="000000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Другое</w:t>
      </w:r>
      <w:r>
        <w:rPr>
          <w:rFonts w:ascii="Arial CYR" w:hAnsi="Arial CYR" w:cs="Arial CYR"/>
          <w:color w:val="000000"/>
          <w:sz w:val="18"/>
          <w:szCs w:val="18"/>
        </w:rPr>
        <w:t xml:space="preserve"> в справочнике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Сотрудники</w:t>
      </w:r>
      <w:r>
        <w:rPr>
          <w:rFonts w:ascii="Arial CYR" w:hAnsi="Arial CYR" w:cs="Arial CYR"/>
          <w:color w:val="000000"/>
          <w:sz w:val="18"/>
          <w:szCs w:val="18"/>
        </w:rPr>
        <w:t xml:space="preserve"> (</w:t>
      </w: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Справочники-&gt;Общие справочники</w:t>
      </w:r>
      <w:r>
        <w:rPr>
          <w:rFonts w:ascii="Arial CYR" w:hAnsi="Arial CYR" w:cs="Arial CYR"/>
          <w:color w:val="000000"/>
          <w:sz w:val="18"/>
          <w:szCs w:val="18"/>
        </w:rPr>
        <w:t>).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Номе</w:t>
      </w:r>
      <w:r>
        <w:rPr>
          <w:rFonts w:ascii="Arial CYR" w:hAnsi="Arial CYR" w:cs="Arial CYR"/>
          <w:color w:val="000000"/>
          <w:sz w:val="18"/>
          <w:szCs w:val="18"/>
        </w:rPr>
        <w:t>р договора об открытии л/c.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Дата договора об открытии л/c.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Периодичность выдачи выписок.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Также записывается информация по блокировкам по лицевому счету (если в импортируемых данных указана данная информация). Если в импортируемых данных указаны ненулев</w:t>
      </w:r>
      <w:r>
        <w:rPr>
          <w:rFonts w:ascii="Arial CYR" w:hAnsi="Arial CYR" w:cs="Arial CYR"/>
          <w:sz w:val="18"/>
          <w:szCs w:val="18"/>
        </w:rPr>
        <w:t xml:space="preserve">ые остатки по лицевому счету (в валюте счета и в национальном эквиваленте) и указана дата, на которую импортируемый лицевой счет имеет данный остаток, то в АБС создаются исполненные проводки между исключенным лицевым счетом и импортируемым лицевым счетом. </w:t>
      </w:r>
      <w:r>
        <w:rPr>
          <w:rFonts w:ascii="Arial CYR" w:hAnsi="Arial CYR" w:cs="Arial CYR"/>
          <w:sz w:val="18"/>
          <w:szCs w:val="18"/>
        </w:rPr>
        <w:t xml:space="preserve">Предварительно должны быть созданы исключенные лицевые счета в разрезе каждого раздела плана счетов, и они должны быть занесены в таблицу </w:t>
      </w:r>
      <w:r>
        <w:rPr>
          <w:rFonts w:ascii="Arial CYR" w:hAnsi="Arial CYR" w:cs="Arial CYR"/>
          <w:b/>
          <w:bCs/>
          <w:sz w:val="18"/>
          <w:szCs w:val="18"/>
        </w:rPr>
        <w:t>RKO_ISKLS_FORCONVERT.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Cкрипт занесения исключенного лицевого счета в таблицу RKO_ISKLS_FORCONVERT: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банков, использ</w:t>
      </w:r>
      <w:r>
        <w:rPr>
          <w:rFonts w:ascii="Arial CYR" w:hAnsi="Arial CYR" w:cs="Arial CYR"/>
          <w:sz w:val="18"/>
          <w:szCs w:val="18"/>
        </w:rPr>
        <w:t>ующих CУБД MS SQL: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insert into RKO_ISKLS_FORCONVERT (RAZDEL,LS_ISKL,GID) VALUES (номер раздела плана счетов, id </w:t>
      </w:r>
      <w:r>
        <w:rPr>
          <w:rFonts w:ascii="Arial CYR" w:hAnsi="Arial CYR" w:cs="Arial CYR"/>
          <w:sz w:val="18"/>
          <w:szCs w:val="18"/>
        </w:rPr>
        <w:lastRenderedPageBreak/>
        <w:t>исключенного лицевого счета, NEWID())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банков, использующих CУБД Oracle: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insert into RKO_ISKLS_FORCONVERT (RAZDEL,LS_ISKL,GID,ID) VALUES (ном</w:t>
      </w:r>
      <w:r>
        <w:rPr>
          <w:rFonts w:ascii="Arial CYR" w:hAnsi="Arial CYR" w:cs="Arial CYR"/>
          <w:sz w:val="18"/>
          <w:szCs w:val="18"/>
        </w:rPr>
        <w:t>ер раздела плана счетов, id исключенного лицевого счета, SYS_GUID(),mainid.nextval)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где номер раздела может иметь 5 значений: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1 - для раздела А (Балансовые счета)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2 - для раздела Б (Счета доверительного управления)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3 - для раздела В (Внебалансовые счета)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</w:t>
      </w:r>
      <w:r>
        <w:rPr>
          <w:rFonts w:ascii="Arial CYR" w:hAnsi="Arial CYR" w:cs="Arial CYR"/>
          <w:sz w:val="18"/>
          <w:szCs w:val="18"/>
        </w:rPr>
        <w:t xml:space="preserve"> - для раздела Г (Производные финансовые инструменты и срочные сделки)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5 - для раздела Д (Счета ДЭПО)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загрузки в протоколе приема будут отображены загруженные лицевые счета с возможностью "погружения" в данные (открытие документа лицевой счет):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7" type="#_x0000_t75" style="width:453.75pt;height:96.45pt">
            <v:imagedata r:id="rId19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8. Протокол приёма загруженных лицевых счетов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Также в АБС имеется возможность обновлять информацию по ранее загруженным лицевым счетам.</w:t>
      </w:r>
    </w:p>
    <w:p w:rsidR="00000000" w:rsidRDefault="00414B80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Обновление производится только по блокировкам по загруженным лицевым счета</w:t>
      </w:r>
      <w:r>
        <w:rPr>
          <w:rFonts w:ascii="Arial CYR" w:hAnsi="Arial CYR" w:cs="Arial CYR"/>
          <w:b/>
          <w:bCs/>
          <w:sz w:val="18"/>
          <w:szCs w:val="18"/>
        </w:rPr>
        <w:t>м, а также по контрагенту, к которому привязан лицевой счет и по его наименованию.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обновления атрибутов лицевого счета необходимо настроить способ обработки данных. Для этого пользователь должен завести новый документ в </w:t>
      </w:r>
      <w:r>
        <w:rPr>
          <w:rFonts w:ascii="Arial CYR" w:hAnsi="Arial CYR" w:cs="Arial CYR"/>
          <w:b/>
          <w:bCs/>
          <w:sz w:val="18"/>
          <w:szCs w:val="18"/>
        </w:rPr>
        <w:t>Справочнике настроек импорта да</w:t>
      </w:r>
      <w:r>
        <w:rPr>
          <w:rFonts w:ascii="Arial CYR" w:hAnsi="Arial CYR" w:cs="Arial CYR"/>
          <w:b/>
          <w:bCs/>
          <w:sz w:val="18"/>
          <w:szCs w:val="18"/>
        </w:rPr>
        <w:t>нных (клиенты/л/с), OID:1004674</w:t>
      </w:r>
      <w:r>
        <w:rPr>
          <w:rFonts w:ascii="Arial CYR" w:hAnsi="Arial CYR" w:cs="Arial CYR"/>
          <w:sz w:val="18"/>
          <w:szCs w:val="18"/>
        </w:rPr>
        <w:t xml:space="preserve"> (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Администратор-&gt;Конфигурация системы-&gt;Категория: РКО -&gt; модуль РКО(ядро проводок, планы счетов) -&gt; Классы документов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данном документе необходимо: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Формат приема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указать значение из перечисления: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XML-шлюз по загр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узке данных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ввести наименование данного способа настройки импорта.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Режим работы</w:t>
      </w:r>
      <w:r>
        <w:rPr>
          <w:rFonts w:ascii="Arial CYR" w:hAnsi="Arial CYR" w:cs="Arial CYR"/>
          <w:color w:val="000000"/>
          <w:sz w:val="18"/>
          <w:szCs w:val="18"/>
        </w:rPr>
        <w:t xml:space="preserve"> необходимо указать значение из перечисления: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Изменение атрибутов контрагентов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8" type="#_x0000_t75" style="width:366.8pt;height:116.15pt">
            <v:imagedata r:id="rId9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рис. 9. Справочник настроек </w:t>
      </w:r>
      <w:r>
        <w:rPr>
          <w:rFonts w:ascii="Arial CYR" w:hAnsi="Arial CYR" w:cs="Arial CYR"/>
          <w:i/>
          <w:iCs/>
          <w:sz w:val="18"/>
          <w:szCs w:val="18"/>
        </w:rPr>
        <w:t>импорта данных (клиенты/л/с)</w:t>
      </w:r>
    </w:p>
    <w:p w:rsidR="00000000" w:rsidRDefault="00414B80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414B80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в АБС ранее заведен документ настройки импорта данных (клиенты/л/c), в котором значение формата приема - "</w:t>
      </w:r>
      <w:r>
        <w:rPr>
          <w:rFonts w:ascii="Arial CYR" w:hAnsi="Arial CYR" w:cs="Arial CYR"/>
          <w:b/>
          <w:bCs/>
          <w:sz w:val="18"/>
          <w:szCs w:val="18"/>
        </w:rPr>
        <w:t>XML-шлюз по загрузки данных</w:t>
      </w:r>
      <w:r>
        <w:rPr>
          <w:rFonts w:ascii="Arial CYR" w:hAnsi="Arial CYR" w:cs="Arial CYR"/>
          <w:sz w:val="18"/>
          <w:szCs w:val="18"/>
        </w:rPr>
        <w:t>", то новый документ по настройке импорта данных (клиенты/л/c), создавать не н</w:t>
      </w:r>
      <w:r>
        <w:rPr>
          <w:rFonts w:ascii="Arial CYR" w:hAnsi="Arial CYR" w:cs="Arial CYR"/>
          <w:sz w:val="18"/>
          <w:szCs w:val="18"/>
        </w:rPr>
        <w:t>адо.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Далее пользователь создаёт новый документ по импорту контрагентов, л/c и проводок. В данном документе пользователь выполняет следующее: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Указывает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№ Реестра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обработки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 из списка созданный выше способ обработки импорта данны</w:t>
      </w:r>
      <w:r>
        <w:rPr>
          <w:rFonts w:ascii="Arial CYR" w:hAnsi="Arial CYR" w:cs="Arial CYR"/>
          <w:color w:val="000000"/>
          <w:sz w:val="18"/>
          <w:szCs w:val="18"/>
        </w:rPr>
        <w:t>х.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Путь к файлу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указывает файл с обновленными данными: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9" type="#_x0000_t75" style="width:449.65pt;height:182.05pt">
            <v:imagedata r:id="rId20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рис. 10. Создание документа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Импорт контрагентов, л/с, проводок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следует выполнить метод для данного документа </w:t>
      </w:r>
      <w:r>
        <w:rPr>
          <w:rFonts w:ascii="Arial CYR" w:hAnsi="Arial CYR" w:cs="Arial CYR"/>
          <w:b/>
          <w:bCs/>
          <w:sz w:val="18"/>
          <w:szCs w:val="18"/>
        </w:rPr>
        <w:t>Принять файл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процессе обновления атриб</w:t>
      </w:r>
      <w:r>
        <w:rPr>
          <w:rFonts w:ascii="Arial CYR" w:hAnsi="Arial CYR" w:cs="Arial CYR"/>
          <w:sz w:val="18"/>
          <w:szCs w:val="18"/>
        </w:rPr>
        <w:t>утов, в АБС происходит поиск в базе лицевого счета (поиск осуществляется на основании номера лицевого счета, указанного в файле). Если не найден такой лицевой счет, то обновление - не производится. Если лицевой счет найден в АБС, то сначала удаляются</w:t>
      </w:r>
      <w:r>
        <w:rPr>
          <w:rFonts w:ascii="Arial CYR" w:hAnsi="Arial CYR" w:cs="Arial CYR"/>
          <w:b/>
          <w:bCs/>
          <w:sz w:val="18"/>
          <w:szCs w:val="18"/>
        </w:rPr>
        <w:t xml:space="preserve"> все </w:t>
      </w:r>
      <w:r>
        <w:rPr>
          <w:rFonts w:ascii="Arial CYR" w:hAnsi="Arial CYR" w:cs="Arial CYR"/>
          <w:sz w:val="18"/>
          <w:szCs w:val="18"/>
        </w:rPr>
        <w:t>р</w:t>
      </w:r>
      <w:r>
        <w:rPr>
          <w:rFonts w:ascii="Arial CYR" w:hAnsi="Arial CYR" w:cs="Arial CYR"/>
          <w:sz w:val="18"/>
          <w:szCs w:val="18"/>
        </w:rPr>
        <w:t>анее заведенные блокировки по данному счету и в АБС добавляются новые блокировки по лицевому счету, на основании данных в файле. Также обновляется контрагент, к которому привязан лицевой счет и наименование, если старые значения атрибутов лицевого счета, н</w:t>
      </w:r>
      <w:r>
        <w:rPr>
          <w:rFonts w:ascii="Arial CYR" w:hAnsi="Arial CYR" w:cs="Arial CYR"/>
          <w:sz w:val="18"/>
          <w:szCs w:val="18"/>
        </w:rPr>
        <w:t>е соответствуют новым, указанным в файле.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EE0000"/>
          <w:sz w:val="18"/>
          <w:szCs w:val="18"/>
        </w:rPr>
        <w:t>Примечание:</w:t>
      </w:r>
      <w:r>
        <w:rPr>
          <w:rFonts w:ascii="Arial CYR" w:hAnsi="Arial CYR" w:cs="Arial CYR"/>
          <w:sz w:val="18"/>
          <w:szCs w:val="18"/>
        </w:rPr>
        <w:t xml:space="preserve"> если включена переменная </w:t>
      </w:r>
      <w:r>
        <w:rPr>
          <w:rFonts w:ascii="Arial" w:hAnsi="Arial" w:cs="Arial"/>
          <w:sz w:val="18"/>
          <w:szCs w:val="18"/>
          <w:lang w:val="en-US"/>
        </w:rPr>
        <w:t xml:space="preserve">OID: 1003030 </w:t>
      </w:r>
      <w:r>
        <w:rPr>
          <w:rFonts w:ascii="Arial CYR" w:hAnsi="Arial CYR" w:cs="Arial CYR"/>
          <w:sz w:val="18"/>
          <w:szCs w:val="18"/>
        </w:rPr>
        <w:t>"При обновлении данных л.с. учитывать отсутствие даты закрытия" (Файл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Переменные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Модуль: РКО (ядро проводок, планы счетов)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Категория: Импорт контрагентов,</w:t>
      </w:r>
      <w:r>
        <w:rPr>
          <w:rFonts w:ascii="Arial CYR" w:hAnsi="Arial CYR" w:cs="Arial CYR"/>
          <w:sz w:val="18"/>
          <w:szCs w:val="18"/>
        </w:rPr>
        <w:t xml:space="preserve"> л/с из внешних систем), то в режиме обновления данных, если дата закрытия для найденного счета в файле обновления отсутствует, а на самом счете она проставлена, то дата закрытия счета очищается и счет переходит в состояние "Создан".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Сценарии обработки: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(Администратор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Конфигурация системы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Категория: РКО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Модуль: РКО(ядро проводок, планы счетов)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Сценарии обработки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Сценарий привязан к классу: Импорт контрагентов, л/c и проводок)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  <w:lang w:val="en-US"/>
        </w:rPr>
        <w:t xml:space="preserve">OID: 1000344 </w:t>
      </w:r>
      <w:r>
        <w:rPr>
          <w:rFonts w:ascii="Arial CYR" w:hAnsi="Arial CYR" w:cs="Arial CYR"/>
          <w:b/>
          <w:bCs/>
          <w:sz w:val="18"/>
          <w:szCs w:val="18"/>
        </w:rPr>
        <w:t>"Импорт л/c из xml-шлюза"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Формат файла импорт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а лицевых счетов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Каждый импортируемый лицевой счет описывается тэгом &lt;ls&gt;. Внутри этого тэга, вложены тэги, в которых записана информация об импортируемом лицевом счете. 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color w:val="EE0000"/>
          <w:sz w:val="18"/>
          <w:szCs w:val="18"/>
        </w:rPr>
      </w:pPr>
      <w:r>
        <w:rPr>
          <w:rFonts w:ascii="Arial CYR" w:hAnsi="Arial CYR" w:cs="Arial CYR"/>
          <w:b/>
          <w:bCs/>
          <w:color w:val="EE0000"/>
          <w:sz w:val="18"/>
          <w:szCs w:val="18"/>
        </w:rPr>
        <w:t xml:space="preserve">Примечание: 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теги </w:t>
      </w:r>
      <w:r>
        <w:rPr>
          <w:rFonts w:ascii="Arial" w:hAnsi="Arial" w:cs="Arial"/>
          <w:sz w:val="18"/>
          <w:szCs w:val="18"/>
          <w:lang w:val="en-US"/>
        </w:rPr>
        <w:t>&lt;</w:t>
      </w:r>
      <w:r>
        <w:rPr>
          <w:rFonts w:ascii="Arial CYR" w:hAnsi="Arial CYR" w:cs="Arial CYR"/>
          <w:sz w:val="18"/>
          <w:szCs w:val="18"/>
        </w:rPr>
        <w:t>cPacketUniImport</w:t>
      </w:r>
      <w:r>
        <w:rPr>
          <w:rFonts w:ascii="Arial" w:hAnsi="Arial" w:cs="Arial"/>
          <w:sz w:val="18"/>
          <w:szCs w:val="18"/>
          <w:lang w:val="en-US"/>
        </w:rPr>
        <w:t>&gt;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" w:hAnsi="Arial" w:cs="Arial"/>
          <w:sz w:val="18"/>
          <w:szCs w:val="18"/>
          <w:lang w:val="en-US"/>
        </w:rPr>
        <w:t xml:space="preserve">&lt;ls&gt; </w:t>
      </w:r>
      <w:r>
        <w:rPr>
          <w:rFonts w:ascii="Arial CYR" w:hAnsi="Arial CYR" w:cs="Arial CYR"/>
          <w:sz w:val="18"/>
          <w:szCs w:val="18"/>
        </w:rPr>
        <w:t xml:space="preserve">должны быть в пространстве имен </w:t>
      </w:r>
      <w:r>
        <w:rPr>
          <w:rFonts w:ascii="Arial" w:hAnsi="Arial" w:cs="Arial"/>
          <w:sz w:val="18"/>
          <w:szCs w:val="18"/>
          <w:lang w:val="en-US"/>
        </w:rPr>
        <w:t xml:space="preserve">ns1, </w:t>
      </w:r>
      <w:r>
        <w:rPr>
          <w:rFonts w:ascii="Arial CYR" w:hAnsi="Arial CYR" w:cs="Arial CYR"/>
          <w:sz w:val="18"/>
          <w:szCs w:val="18"/>
        </w:rPr>
        <w:t>т.е</w:t>
      </w:r>
      <w:r>
        <w:rPr>
          <w:rFonts w:ascii="Arial CYR" w:hAnsi="Arial CYR" w:cs="Arial CYR"/>
          <w:sz w:val="18"/>
          <w:szCs w:val="18"/>
        </w:rPr>
        <w:t>. в файле должно быть указано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0" type="#_x0000_t75" style="width:419.75pt;height:63.15pt">
            <v:imagedata r:id="rId21" o:title=""/>
          </v:shape>
        </w:pic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Названия и значения тэгов представлены в следующей таблице: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Таблица 3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sz w:val="18"/>
          <w:szCs w:val="18"/>
          <w:lang w:val="en-US"/>
        </w:rPr>
      </w:pPr>
      <w:r>
        <w:rPr>
          <w:rFonts w:ascii="Arial" w:hAnsi="Arial" w:cs="Arial"/>
          <w:sz w:val="18"/>
          <w:szCs w:val="18"/>
          <w:lang w:val="en-US"/>
        </w:rPr>
        <w:tab/>
      </w:r>
    </w:p>
    <w:tbl>
      <w:tblPr>
        <w:tblW w:w="0" w:type="auto"/>
        <w:tblInd w:w="8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0"/>
        <w:gridCol w:w="1558"/>
        <w:gridCol w:w="6684"/>
      </w:tblGrid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Название </w:t>
            </w:r>
          </w:p>
        </w:tc>
        <w:tc>
          <w:tcPr>
            <w:tcW w:w="66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Значение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n20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Номер лицевого счета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name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Наименование счета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 xml:space="preserve">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dopn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открытия счета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4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lstype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Тип лицевого счета (1- Внутрибанковский 2- Клиентский)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5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orgid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Контрагент, к которому привязан лицевой счет. Указывается код контрагента во внешней системе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6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ap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Характер ос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татка ( 0 - без указания 1 - активный 2 - пассивный)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7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javt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Код ответственного исполнителя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8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book_nomdog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Номер ДОГОВОРА об открытии л/с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9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book_datdog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ДОГОВОРА об открытии л/с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10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book_dsnalog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сообщения налоговым органам об открытии счета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. Дата в формате ДД.ММ.ГГГГ. (Вкладка 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"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Реквизиты для отчетов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"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-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&gt;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Книга регистрации счетов)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11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book_nomnalog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Номер сообщения налоговым органам об открытии счета. Значение строковое. Размерность - 20 символов. (Вкладка 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"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Реквизиты для отчетов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"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-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&gt;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Книга реги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страции счетов)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12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book_per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Периодичность выдачи выписок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13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sost_ls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Cостояние лицевого счета (0 - открыт 1 - закрыт)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14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dcls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закрытия лицевого счета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15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typls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Тип лицевого счета Возможные значения:   1 - Расчетный   2 - Кассовый   3 - Транзитн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ый   4 - Корреспондентский  5 - Вкладной   6 - Текущий   7- Карточный   8 - Депозитный  9 - Учет зарплаты 10 - Счет доплат 11 - Подотчетный 12 - Выплата зарплаты 13 - Расчеты с контрагентами 14 - Удержания 15 - Резерв 16 - Расходы 17 - ФСС 18 - ФФОМС 19 -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ПФР 20 - НДФЛ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16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otdelenie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Код Отделения, к которому будет приписан счет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17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f251tt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ф251 Тип предоставления доступа к счету. (вкладка Форма 251).  Значения: 0 - Не указан 1 -Доступ предоставляется дистанционно 2 - Доступ предоставляется дистанционно с 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сп. интернет 3 - Доступ предоставляется дистанционно с исп. мобильного телефона 4 - Доступ предоставляется дистанционно с исп. интернет и мобильного телефона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18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f251no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Счет и операции по счету не участвуют в ф.251. (вкладка Форма 251).  Значения: 1 - Да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(не участвуют) 0 - Нет (счет и операции участвуют)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19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f251no_2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Операции по счету не участвуют в ф.251. (вкладка Форма 251).  Значения: 1 - Да (не участвуют) 0 - Нет (участвуют)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20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in_pds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Счет используется в системе денежных переводов. (вкладка Форма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251).  Значения: 1 - да 0 - Нет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21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payagent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Открытый платежным агентам. (вкладка Форма 251).  Значения: 1 - да 0 - Нет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22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payagent_bank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Открытый банковским платежным агентам (субагентам). (вкладка Форма 251). Значения: 1 - да 0 - Нет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23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f251_provedpl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Проведение платежей (раздел 2.4 формы 251), (вкладка Форма 251). Значения: 1 - Через кассовое подразделение 2 - Посредством банкоматов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24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f251_naznpl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Назначение платежей (раздел 2.4 формы 251), (вкладка Форма 251). Значения: 1 - В пределах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РФ (физ. лица) 2 - В пределах РФ (юр. лица) 3 - За пределами РФ (физ. лица) 4 - За пределами РФ (юр. лица) 5 - Для погашения кредита в РФ (юр. лица) 6 - Для погашения кредита вне РФ (юр. лица)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25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block_ls_t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БЛОКИРОВКИ ПО ЛИЦЕВЫМ СЧЕТАМ  (табличная часть)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block_l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s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Специальный тег, включающий данные по блокировке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   typ_block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Тип блокировки. Возможные значения: 1 - по дебету 2 - по кредиту 3 - по дебету и кредиту 4 - блокировка суммы 5- блокировка по исполнительному производству 6 - Банко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вское приостановление 7 - Блокировка по 499-П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) 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в части данных по блокировке)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   dbeg_block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начала блокировки 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) 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в части данных по блокировке)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   dend_block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окончания блокиров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ки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   sum_block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Cумма блокировки  </w:t>
            </w:r>
            <w:r w:rsidRPr="00414B80">
              <w:rPr>
                <w:rFonts w:ascii="Arial CYR" w:hAnsi="Arial CYR" w:cs="Arial CYR"/>
                <w:b/>
                <w:bCs/>
                <w:color w:val="EE0000"/>
                <w:sz w:val="18"/>
                <w:szCs w:val="18"/>
              </w:rPr>
              <w:t>Примечание:</w:t>
            </w:r>
            <w:r w:rsidRPr="00414B80">
              <w:rPr>
                <w:rFonts w:ascii="Arial CYR" w:hAnsi="Arial CYR" w:cs="Arial CYR"/>
                <w:color w:val="EE0000"/>
                <w:sz w:val="18"/>
                <w:szCs w:val="18"/>
              </w:rPr>
              <w:t xml:space="preserve">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если нет значения для суммы блокировки, то в принимаемом файле данный тег должен отсутствовать.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   block_source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Источник блокировки. Возможные значения: 1 - Налоговые органы  2 - Судебные ор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ганы 3 - Архивный день 4 - Незавершенные операции в ПЦ 5 - Таможенные органы 6 - Операции по договорам 7 - Заморозка средств при попадании клиента в список террористов 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) 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 xml:space="preserve">в части данных по блокировке)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   dbeg_mes_block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Сообщение о блокировке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   dend_mes_block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Сообщение об окончании блокировки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   valblock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Трехзначный код валюты блокировки.  Если значение не заполнено, то считается, что счет заблокирован на сумму в валюте счета.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26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ostat_val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Остат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ок в валюте счета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27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ostat_nac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Остаток в национальном эквиваленте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28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ostat_plan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Плановый остаток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29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ostat_date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Остаток на дату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30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kred_contr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Контроль использования кредитных средств. Возможные значения 1 - Да 0 - Нет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31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date_control_cred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ко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нтроля кредитных средств. Дата в формате ДД.ММ.ГГГГ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32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kredost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Остаток кредитных средств. Вещественное число с плавающей точкой. Значение из данного атрибута загружается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,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при условии указания даты в тэге 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date_control_cred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3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3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lastRenderedPageBreak/>
              <w:t>kredost_contrag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Остаток кр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едитных средств контрагента. Вещественное число с плавающей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точкой. Значение из данного атрибута загружается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,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при условии указания даты в тэге 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date_control_cred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lastRenderedPageBreak/>
              <w:t>34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plan_limover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Плановый остаток лимита овердрафта. Вещественное число с плавающей точкой. З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начение из данного атрибута загружается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, 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при условии указания даты в тэге 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date_control_cred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35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funcgroup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Функциональные группы (табличная часть)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code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Специальный тег, включающий данные по коду функциональной группы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          code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Код функцион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альной группы, в которую должен входить импортируемый л/c.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36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book_dsnalog_z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сообщения н/о о закрытии л/с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37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book_nomnalog_z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№ сообщения о закрытии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38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book_dsnalog_i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Дата сообщения н/о об изменении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39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book_nomnalog_i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№ сообщения о изменении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</w:tbl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sz w:val="18"/>
          <w:szCs w:val="18"/>
          <w:lang w:val="en-US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Пример файла</w:t>
      </w:r>
      <w:r>
        <w:rPr>
          <w:rFonts w:ascii="Arial" w:hAnsi="Arial" w:cs="Arial"/>
          <w:b/>
          <w:bCs/>
          <w:sz w:val="18"/>
          <w:szCs w:val="18"/>
          <w:lang w:val="en-US"/>
        </w:rPr>
        <w:t>: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MS Shell Dlg" w:hAnsi="MS Shell Dlg" w:cs="MS Shell Dlg"/>
          <w:sz w:val="16"/>
          <w:szCs w:val="16"/>
        </w:rPr>
      </w:pPr>
      <w:r>
        <w:rPr>
          <w:rFonts w:ascii="Arial" w:hAnsi="Arial" w:cs="Arial"/>
          <w:sz w:val="18"/>
          <w:szCs w:val="18"/>
          <w:lang w:val="en-US"/>
        </w:rPr>
        <w:t>(</w:t>
      </w:r>
      <w:r>
        <w:rPr>
          <w:rFonts w:ascii="Arial CYR" w:hAnsi="Arial CYR" w:cs="Arial CYR"/>
          <w:sz w:val="18"/>
          <w:szCs w:val="18"/>
        </w:rPr>
        <w:t>перед загрузкой файла - примера его необходимо разархивировать)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object w:dxaOrig="1440" w:dyaOrig="810">
          <v:shape id="_x0000_i1041" type="#_x0000_t75" style="width:1in;height:40.75pt" o:ole="">
            <v:imagedata r:id="rId22" o:title=""/>
          </v:shape>
          <o:OLEObject Type="Embed" ProgID="Package" ShapeID="_x0000_i1041" DrawAspect="Content" ObjectID="_1599309287" r:id="rId23"/>
        </w:objec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sz w:val="18"/>
          <w:szCs w:val="18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Импорт внутренних переводов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Упрощенный вариант импорта внутренних переводов и платежных документов дня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color w:val="FF1312"/>
          <w:sz w:val="20"/>
          <w:szCs w:val="20"/>
        </w:rPr>
        <w:t>(минимальное количество атрибутов)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процессе приема внутренних переводов из xml-шлюза, проверя</w:t>
      </w:r>
      <w:r>
        <w:rPr>
          <w:rFonts w:ascii="Arial CYR" w:hAnsi="Arial CYR" w:cs="Arial CYR"/>
          <w:sz w:val="20"/>
          <w:szCs w:val="20"/>
        </w:rPr>
        <w:t>ется, чтобы в АБС существовали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открытые лицевые счета, указанные в тэгах &lt;</w:t>
      </w:r>
      <w:r>
        <w:rPr>
          <w:rFonts w:ascii="Arial CYR" w:hAnsi="Arial CYR" w:cs="Arial CYR"/>
          <w:b/>
          <w:bCs/>
          <w:sz w:val="20"/>
          <w:szCs w:val="20"/>
        </w:rPr>
        <w:t>n20</w:t>
      </w:r>
      <w:r>
        <w:rPr>
          <w:rFonts w:ascii="Arial" w:hAnsi="Arial" w:cs="Arial"/>
          <w:b/>
          <w:bCs/>
          <w:sz w:val="20"/>
          <w:szCs w:val="20"/>
          <w:lang w:val="en-US"/>
        </w:rPr>
        <w:t>de</w:t>
      </w:r>
      <w:r>
        <w:rPr>
          <w:rFonts w:ascii="Arial CYR" w:hAnsi="Arial CYR" w:cs="Arial CYR"/>
          <w:sz w:val="20"/>
          <w:szCs w:val="20"/>
        </w:rPr>
        <w:t>&gt; (счет дебета в проводке по импортируемому документу) и &lt;</w:t>
      </w:r>
      <w:r>
        <w:rPr>
          <w:rFonts w:ascii="Arial CYR" w:hAnsi="Arial CYR" w:cs="Arial CYR"/>
          <w:b/>
          <w:bCs/>
          <w:sz w:val="20"/>
          <w:szCs w:val="20"/>
        </w:rPr>
        <w:t>n20</w:t>
      </w:r>
      <w:r>
        <w:rPr>
          <w:rFonts w:ascii="Arial" w:hAnsi="Arial" w:cs="Arial"/>
          <w:b/>
          <w:bCs/>
          <w:sz w:val="20"/>
          <w:szCs w:val="20"/>
          <w:lang w:val="en-US"/>
        </w:rPr>
        <w:t>kr</w:t>
      </w:r>
      <w:r>
        <w:rPr>
          <w:rFonts w:ascii="Arial CYR" w:hAnsi="Arial CYR" w:cs="Arial CYR"/>
          <w:sz w:val="20"/>
          <w:szCs w:val="20"/>
        </w:rPr>
        <w:t>&gt; (счет кредита в проводке по импортируемому документу) на дату документа. Если один из счетов не заведен в АБС ил</w:t>
      </w:r>
      <w:r>
        <w:rPr>
          <w:rFonts w:ascii="Arial CYR" w:hAnsi="Arial CYR" w:cs="Arial CYR"/>
          <w:sz w:val="20"/>
          <w:szCs w:val="20"/>
        </w:rPr>
        <w:t>и он закрыт на дату создания импортируемого платежного документа в АБС, то документ в АБС не создается и в протоколе приема будет отображена причина, по которой в АБС не создан платежный документ. В противном случае в АБС создается платежный документ на ос</w:t>
      </w:r>
      <w:r>
        <w:rPr>
          <w:rFonts w:ascii="Arial CYR" w:hAnsi="Arial CYR" w:cs="Arial CYR"/>
          <w:sz w:val="20"/>
          <w:szCs w:val="20"/>
        </w:rPr>
        <w:t xml:space="preserve">новании импортируемых данных в состоянии создан.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счета по дебету, кредиту открыты на дату операции, не заблокированы, операционный день открыт, операция не выведет  остаток по счету дебета на сумму меньше минимально допустимой,меньше заблокированной</w:t>
      </w:r>
      <w:r>
        <w:rPr>
          <w:rFonts w:ascii="Arial CYR" w:hAnsi="Arial CYR" w:cs="Arial CYR"/>
          <w:sz w:val="20"/>
          <w:szCs w:val="20"/>
        </w:rPr>
        <w:t xml:space="preserve"> за дату, на красное сальдо, то данный импортированный внутренний перевод исполняется.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счет дебета является корр. счетом (указан в справочнике корр. счетов), а счет кредита не является корр. счетом, то направление документа входящее. Если наоборот</w:t>
      </w:r>
      <w:r>
        <w:rPr>
          <w:rFonts w:ascii="Arial CYR" w:hAnsi="Arial CYR" w:cs="Arial CYR"/>
          <w:sz w:val="20"/>
          <w:szCs w:val="20"/>
        </w:rPr>
        <w:t>, то исходящее. В этих случаях будет создан платежный документ дня.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оба счета не являются корр. счетами, то создается внутренний перевод.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 xml:space="preserve">Для импорта валютных документов (внутренних переводов) необходимо в справочнике </w:t>
      </w:r>
      <w:r>
        <w:rPr>
          <w:rFonts w:ascii="Arial" w:hAnsi="Arial" w:cs="Arial"/>
          <w:sz w:val="20"/>
          <w:szCs w:val="20"/>
          <w:lang w:val="en-US"/>
        </w:rPr>
        <w:t xml:space="preserve">OID:1004028 </w:t>
      </w:r>
      <w:r>
        <w:rPr>
          <w:rFonts w:ascii="Arial CYR" w:hAnsi="Arial CYR" w:cs="Arial CYR"/>
          <w:sz w:val="20"/>
          <w:szCs w:val="20"/>
        </w:rPr>
        <w:t>"Настройка документа</w:t>
      </w:r>
      <w:r>
        <w:rPr>
          <w:rFonts w:ascii="Arial CYR" w:hAnsi="Arial CYR" w:cs="Arial CYR"/>
          <w:sz w:val="20"/>
          <w:szCs w:val="20"/>
        </w:rPr>
        <w:t xml:space="preserve"> импорта проводок из xml-шлюза" завести документ настройки и указать схему конверсии.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18"/>
          <w:szCs w:val="18"/>
        </w:rPr>
        <w:t>(Администратор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Конфигурация системы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Категория: РКО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Модуль: РКО(ядро проводок, планы счетов)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Классы документов)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Данный документ должен быть действующим на да</w:t>
      </w:r>
      <w:r>
        <w:rPr>
          <w:rFonts w:ascii="Arial CYR" w:hAnsi="Arial CYR" w:cs="Arial CYR"/>
          <w:sz w:val="20"/>
          <w:szCs w:val="20"/>
        </w:rPr>
        <w:t xml:space="preserve">ту импортируемого документа. Из данной схемы конверсии будут браться счета курсовых разниц.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Протокол приема внутренних переводов приведен на рис.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2" type="#_x0000_t75" style="width:555.6pt;height:71.3pt">
            <v:imagedata r:id="rId24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                                                                    р</w:t>
      </w:r>
      <w:r>
        <w:rPr>
          <w:rFonts w:ascii="Arial CYR" w:hAnsi="Arial CYR" w:cs="Arial CYR"/>
          <w:i/>
          <w:iCs/>
          <w:sz w:val="18"/>
          <w:szCs w:val="18"/>
        </w:rPr>
        <w:t>ис. 11. Протокол приёма внутренних переводов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Сценарии обработки: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(Администратор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Конфигурация системы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Категория: РКО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Модуль: РКО(ядро проводок, планы счетов)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Сценарии обработки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Сценарий привязан к классу: Импорт контрагентов, л/c и проводок</w:t>
      </w:r>
      <w:r>
        <w:rPr>
          <w:rFonts w:ascii="Arial CYR" w:hAnsi="Arial CYR" w:cs="Arial CYR"/>
          <w:sz w:val="18"/>
          <w:szCs w:val="18"/>
        </w:rPr>
        <w:t>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1) </w:t>
      </w:r>
      <w:r>
        <w:rPr>
          <w:rFonts w:ascii="Arial" w:hAnsi="Arial" w:cs="Arial"/>
          <w:b/>
          <w:bCs/>
          <w:sz w:val="18"/>
          <w:szCs w:val="18"/>
          <w:lang w:val="en-US"/>
        </w:rPr>
        <w:t xml:space="preserve">OID: 1000347 </w:t>
      </w:r>
      <w:r>
        <w:rPr>
          <w:rFonts w:ascii="Arial CYR" w:hAnsi="Arial CYR" w:cs="Arial CYR"/>
          <w:b/>
          <w:bCs/>
          <w:sz w:val="18"/>
          <w:szCs w:val="18"/>
        </w:rPr>
        <w:t>"Импорт внутренних переводов  из xml-шлюза"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2) </w:t>
      </w:r>
      <w:r>
        <w:rPr>
          <w:rFonts w:ascii="Arial" w:hAnsi="Arial" w:cs="Arial"/>
          <w:b/>
          <w:bCs/>
          <w:sz w:val="18"/>
          <w:szCs w:val="18"/>
          <w:lang w:val="en-US"/>
        </w:rPr>
        <w:t xml:space="preserve">OID: 1000354 </w:t>
      </w:r>
      <w:r>
        <w:rPr>
          <w:rFonts w:ascii="Arial CYR" w:hAnsi="Arial CYR" w:cs="Arial CYR"/>
          <w:b/>
          <w:bCs/>
          <w:sz w:val="18"/>
          <w:szCs w:val="18"/>
        </w:rPr>
        <w:t>"Исполнение импортированных  проводок из xml-шлюза"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Формат файла импорта внутренних переводов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Каждый импортируемый внутренний перевод описывается тэгом &lt;</w:t>
      </w:r>
      <w:r>
        <w:rPr>
          <w:rFonts w:ascii="Arial" w:hAnsi="Arial" w:cs="Arial"/>
          <w:sz w:val="18"/>
          <w:szCs w:val="18"/>
          <w:lang w:val="en-US"/>
        </w:rPr>
        <w:t>vp</w:t>
      </w:r>
      <w:r>
        <w:rPr>
          <w:rFonts w:ascii="Arial CYR" w:hAnsi="Arial CYR" w:cs="Arial CYR"/>
          <w:sz w:val="18"/>
          <w:szCs w:val="18"/>
        </w:rPr>
        <w:t xml:space="preserve">&gt;. Внутри этого </w:t>
      </w:r>
      <w:r>
        <w:rPr>
          <w:rFonts w:ascii="Arial CYR" w:hAnsi="Arial CYR" w:cs="Arial CYR"/>
          <w:sz w:val="18"/>
          <w:szCs w:val="18"/>
        </w:rPr>
        <w:t xml:space="preserve">тэга, вложены тэги, в которых записана информация об импортируемом документе. 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color w:val="EE0000"/>
          <w:sz w:val="18"/>
          <w:szCs w:val="18"/>
        </w:rPr>
      </w:pPr>
      <w:r>
        <w:rPr>
          <w:rFonts w:ascii="Arial CYR" w:hAnsi="Arial CYR" w:cs="Arial CYR"/>
          <w:b/>
          <w:bCs/>
          <w:color w:val="EE0000"/>
          <w:sz w:val="18"/>
          <w:szCs w:val="18"/>
        </w:rPr>
        <w:t xml:space="preserve">Примечание: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теги </w:t>
      </w:r>
      <w:r>
        <w:rPr>
          <w:rFonts w:ascii="Arial" w:hAnsi="Arial" w:cs="Arial"/>
          <w:sz w:val="18"/>
          <w:szCs w:val="18"/>
          <w:lang w:val="en-US"/>
        </w:rPr>
        <w:t>&lt;</w:t>
      </w:r>
      <w:r>
        <w:rPr>
          <w:rFonts w:ascii="Arial CYR" w:hAnsi="Arial CYR" w:cs="Arial CYR"/>
          <w:sz w:val="18"/>
          <w:szCs w:val="18"/>
        </w:rPr>
        <w:t>cPacketUniImport</w:t>
      </w:r>
      <w:r>
        <w:rPr>
          <w:rFonts w:ascii="Arial" w:hAnsi="Arial" w:cs="Arial"/>
          <w:sz w:val="18"/>
          <w:szCs w:val="18"/>
          <w:lang w:val="en-US"/>
        </w:rPr>
        <w:t>&gt;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" w:hAnsi="Arial" w:cs="Arial"/>
          <w:sz w:val="18"/>
          <w:szCs w:val="18"/>
          <w:lang w:val="en-US"/>
        </w:rPr>
        <w:t xml:space="preserve">&lt;vp&gt; </w:t>
      </w:r>
      <w:r>
        <w:rPr>
          <w:rFonts w:ascii="Arial CYR" w:hAnsi="Arial CYR" w:cs="Arial CYR"/>
          <w:sz w:val="18"/>
          <w:szCs w:val="18"/>
        </w:rPr>
        <w:t xml:space="preserve">должны быть в пространстве имен </w:t>
      </w:r>
      <w:r>
        <w:rPr>
          <w:rFonts w:ascii="Arial" w:hAnsi="Arial" w:cs="Arial"/>
          <w:sz w:val="18"/>
          <w:szCs w:val="18"/>
          <w:lang w:val="en-US"/>
        </w:rPr>
        <w:t xml:space="preserve">ns1, </w:t>
      </w:r>
      <w:r>
        <w:rPr>
          <w:rFonts w:ascii="Arial CYR" w:hAnsi="Arial CYR" w:cs="Arial CYR"/>
          <w:sz w:val="18"/>
          <w:szCs w:val="18"/>
        </w:rPr>
        <w:t>т.е. в файле должно быть указано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3" type="#_x0000_t75" style="width:377.65pt;height:57.05pt">
            <v:imagedata r:id="rId25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Названия и значения тэгов</w:t>
      </w:r>
      <w:r>
        <w:rPr>
          <w:rFonts w:ascii="Arial CYR" w:hAnsi="Arial CYR" w:cs="Arial CYR"/>
          <w:sz w:val="18"/>
          <w:szCs w:val="18"/>
        </w:rPr>
        <w:t xml:space="preserve"> представлены в следующей таблице: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Таблица 4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hAnsi="Arial" w:cs="Arial"/>
          <w:sz w:val="18"/>
          <w:szCs w:val="18"/>
          <w:lang w:val="en-US"/>
        </w:rPr>
      </w:pPr>
      <w:r>
        <w:rPr>
          <w:rFonts w:ascii="Arial" w:hAnsi="Arial" w:cs="Arial"/>
          <w:sz w:val="18"/>
          <w:szCs w:val="18"/>
          <w:lang w:val="en-US"/>
        </w:rPr>
        <w:tab/>
      </w:r>
    </w:p>
    <w:tbl>
      <w:tblPr>
        <w:tblW w:w="0" w:type="auto"/>
        <w:tblInd w:w="8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0"/>
        <w:gridCol w:w="1558"/>
        <w:gridCol w:w="6684"/>
      </w:tblGrid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Название </w:t>
            </w:r>
          </w:p>
        </w:tc>
        <w:tc>
          <w:tcPr>
            <w:tcW w:w="66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Значение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1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n20de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Cчет дебета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2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n20kr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Cчет кредита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3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ro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Род операции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4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nomdoc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Номер документа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lastRenderedPageBreak/>
              <w:t>5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date_doc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Дата документа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6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sumvd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Сумма по дебету 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7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sumvk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Сумма по кредиту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8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sumrub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Сумма в нац. эквиваленте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9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reason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Назначени</w:t>
            </w:r>
            <w:r w:rsidRPr="00414B80">
              <w:rPr>
                <w:rFonts w:ascii="Arial CYR" w:hAnsi="Arial CYR" w:cs="Arial CYR"/>
                <w:sz w:val="18"/>
                <w:szCs w:val="18"/>
              </w:rPr>
              <w:t>е платежа</w:t>
            </w: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" w:hAnsi="Arial" w:cs="Arial"/>
                <w:sz w:val="18"/>
                <w:szCs w:val="18"/>
                <w:lang w:val="en-US"/>
              </w:rPr>
              <w:t>10</w:t>
            </w: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>nbatch</w:t>
            </w: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414B80">
              <w:rPr>
                <w:rFonts w:ascii="Arial CYR" w:hAnsi="Arial CYR" w:cs="Arial CYR"/>
                <w:sz w:val="18"/>
                <w:szCs w:val="18"/>
              </w:rPr>
              <w:t xml:space="preserve">Пачка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1558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668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</w:tbl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Пример файла</w:t>
      </w:r>
      <w:r>
        <w:rPr>
          <w:rFonts w:ascii="Arial" w:hAnsi="Arial" w:cs="Arial"/>
          <w:b/>
          <w:bCs/>
          <w:sz w:val="18"/>
          <w:szCs w:val="18"/>
          <w:lang w:val="en-US"/>
        </w:rPr>
        <w:t>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" w:hAnsi="Arial" w:cs="Arial"/>
          <w:sz w:val="18"/>
          <w:szCs w:val="18"/>
          <w:lang w:val="en-US"/>
        </w:rPr>
        <w:t>(</w:t>
      </w:r>
      <w:r>
        <w:rPr>
          <w:rFonts w:ascii="Arial CYR" w:hAnsi="Arial CYR" w:cs="Arial CYR"/>
          <w:sz w:val="18"/>
          <w:szCs w:val="18"/>
        </w:rPr>
        <w:t>перед загрузкой файла - примера его необходимо разархивировать)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object w:dxaOrig="600" w:dyaOrig="810">
          <v:shape id="_x0000_i1044" type="#_x0000_t75" style="width:29.9pt;height:40.75pt" o:ole="">
            <v:imagedata r:id="rId26" o:title=""/>
          </v:shape>
          <o:OLEObject Type="Embed" ProgID="Package" ShapeID="_x0000_i1044" DrawAspect="Content" ObjectID="_1599309288" r:id="rId27"/>
        </w:obje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Импорт проводок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>: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 конвертации платежных документов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если валюты счета дебета и кредита отличаются в проводке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необходимо использовать файл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содержащий проводки в остальных случаях необ</w:t>
      </w:r>
      <w:r>
        <w:rPr>
          <w:rFonts w:ascii="Arial CYR" w:hAnsi="Arial CYR" w:cs="Arial CYR"/>
          <w:sz w:val="20"/>
          <w:szCs w:val="20"/>
        </w:rPr>
        <w:t>ходимо использовать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файл содержащий атрибуты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конвертируемых платежных документов (см. раздел справки "Ковертируемые платежные документы").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процессе приема проводок происходит поиск открытых на дату проводки счетов по дебету и кредиту. Также необходим</w:t>
      </w:r>
      <w:r>
        <w:rPr>
          <w:rFonts w:ascii="Arial CYR" w:hAnsi="Arial CYR" w:cs="Arial CYR"/>
          <w:sz w:val="20"/>
          <w:szCs w:val="20"/>
        </w:rPr>
        <w:t>о чтобы была указана дата проводки в соответствующем теге. Также проверяется, если валюта дебета совпадает с нац. эвкивалентом, то сумма по дебету должна совпадать с суммой в нац. эквиваленте (аналогичная проверка если валюта кредита совпадает с нац. эквив</w:t>
      </w:r>
      <w:r>
        <w:rPr>
          <w:rFonts w:ascii="Arial CYR" w:hAnsi="Arial CYR" w:cs="Arial CYR"/>
          <w:sz w:val="20"/>
          <w:szCs w:val="20"/>
        </w:rPr>
        <w:t>алентом)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включена переменная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OID:1001689 </w:t>
      </w:r>
      <w:r>
        <w:rPr>
          <w:rFonts w:ascii="Arial CYR" w:hAnsi="Arial CYR" w:cs="Arial CYR"/>
          <w:sz w:val="20"/>
          <w:szCs w:val="20"/>
        </w:rPr>
        <w:t>"Загружать документы по маскам счетам дебета и кредита из справочника масок л/с"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(Файл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Переменные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Модуль: РКО (ядро проводок, 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Категория: Импорт контрагентов,  л/с из внешних систем)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20"/>
          <w:szCs w:val="20"/>
        </w:rPr>
        <w:t>то</w:t>
      </w:r>
      <w:r>
        <w:rPr>
          <w:rFonts w:ascii="Arial CYR" w:hAnsi="Arial CYR" w:cs="Arial CYR"/>
          <w:sz w:val="20"/>
          <w:szCs w:val="20"/>
        </w:rPr>
        <w:t xml:space="preserve"> счета дебета и кредита в проводке должны попадать под маски счета дебета и счета кредита, которые указаны в справочнике </w:t>
      </w:r>
      <w:r>
        <w:rPr>
          <w:rFonts w:ascii="Arial" w:hAnsi="Arial" w:cs="Arial"/>
          <w:sz w:val="20"/>
          <w:szCs w:val="20"/>
          <w:lang w:val="en-US"/>
        </w:rPr>
        <w:t xml:space="preserve">OID: 1005142 </w:t>
      </w:r>
      <w:r>
        <w:rPr>
          <w:rFonts w:ascii="Arial CYR" w:hAnsi="Arial CYR" w:cs="Arial CYR"/>
          <w:sz w:val="20"/>
          <w:szCs w:val="20"/>
        </w:rPr>
        <w:t xml:space="preserve">"Маски счетов дебета и кредита для импорта из шлюза" </w:t>
      </w:r>
      <w:r>
        <w:rPr>
          <w:rFonts w:ascii="Arial CYR" w:hAnsi="Arial CYR" w:cs="Arial CYR"/>
          <w:sz w:val="18"/>
          <w:szCs w:val="18"/>
        </w:rPr>
        <w:t>(Администратор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Конфигурация системы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Категория: РКО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Модуль: Р</w:t>
      </w:r>
      <w:r>
        <w:rPr>
          <w:rFonts w:ascii="Arial CYR" w:hAnsi="Arial CYR" w:cs="Arial CYR"/>
          <w:sz w:val="18"/>
          <w:szCs w:val="18"/>
        </w:rPr>
        <w:t>КО(ядро проводок, планы счетов)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Классы документов) - рис. 12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5" type="#_x0000_t75" style="width:346.4pt;height:76.75pt">
            <v:imagedata r:id="rId28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    рис. 12. Справочник "Маски счетов дебета и кредита для импорта из шлюза"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данная переменная выключена на Основной конфигурации.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в</w:t>
      </w:r>
      <w:r>
        <w:rPr>
          <w:rFonts w:ascii="Arial CYR" w:hAnsi="Arial CYR" w:cs="Arial CYR"/>
          <w:sz w:val="20"/>
          <w:szCs w:val="20"/>
        </w:rPr>
        <w:t>ключена переменная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OID:</w:t>
      </w:r>
      <w:r>
        <w:rPr>
          <w:rFonts w:ascii="Arial CYR" w:hAnsi="Arial CYR" w:cs="Arial CYR"/>
          <w:sz w:val="20"/>
          <w:szCs w:val="20"/>
        </w:rPr>
        <w:t xml:space="preserve"> 1001538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"Не загружать платежные документы, которые были заведены ранее 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(Файл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Переменные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Модуль: РКО (ядро проводок, 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Категория: Импорт контрагентов,  л/с из внешних систем)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то если существует проводка планов</w:t>
      </w:r>
      <w:r>
        <w:rPr>
          <w:rFonts w:ascii="Arial CYR" w:hAnsi="Arial CYR" w:cs="Arial CYR"/>
          <w:sz w:val="20"/>
          <w:szCs w:val="20"/>
        </w:rPr>
        <w:t xml:space="preserve">ая/фактическая в дату загружаемой проводки с теми же самыми суммами по дебету, по кредиту, в нац. эквиваленте и счет по дебету (соответственно по кредиту) попадает под маску из справочника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" w:hAnsi="Arial" w:cs="Arial"/>
          <w:sz w:val="20"/>
          <w:szCs w:val="20"/>
          <w:lang w:val="en-US"/>
        </w:rPr>
        <w:t>OID:</w:t>
      </w:r>
      <w:r>
        <w:rPr>
          <w:rFonts w:ascii="Arial CYR" w:hAnsi="Arial CYR" w:cs="Arial CYR"/>
          <w:sz w:val="20"/>
          <w:szCs w:val="20"/>
        </w:rPr>
        <w:t xml:space="preserve"> 1005040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"Справочник искл.масок счетов для импорта документ." 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sz w:val="18"/>
          <w:szCs w:val="18"/>
        </w:rPr>
        <w:t>(Администратор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Конфигурация системы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Категория: РКО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Модуль: РКО(ядро проводок, планы счетов)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Классы документов) - рис. 13 соответственно по дебету(дебету и кредиту)/по кредиту(по дебету и кредиту), то при загрузке данной проводки АБС выдаст соо</w:t>
      </w:r>
      <w:r>
        <w:rPr>
          <w:rFonts w:ascii="Arial CYR" w:hAnsi="Arial CYR" w:cs="Arial CYR"/>
          <w:sz w:val="18"/>
          <w:szCs w:val="18"/>
        </w:rPr>
        <w:t>тветствующее сообщение в протоколе "В АБС уже имеется  документ(проводка), который исполнен/в плане с уже заведенными атрибутами (дата, номер, суммы по дебету, кредиту и нац.эквиваленте)" и данная проводка не будет загружена.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6" type="#_x0000_t75" style="width:334.2pt;height:67.9pt">
            <v:imagedata r:id="rId29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    рис. 13. Справочник "</w:t>
      </w:r>
      <w:r>
        <w:rPr>
          <w:rFonts w:ascii="Arial CYR" w:hAnsi="Arial CYR" w:cs="Arial CYR"/>
          <w:i/>
          <w:iCs/>
          <w:sz w:val="20"/>
          <w:szCs w:val="20"/>
        </w:rPr>
        <w:t>Справочник искл.масок счетов для импорта документ."</w:t>
      </w:r>
      <w:r>
        <w:rPr>
          <w:rFonts w:ascii="Arial CYR" w:hAnsi="Arial CYR" w:cs="Arial CYR"/>
          <w:sz w:val="20"/>
          <w:szCs w:val="20"/>
        </w:rPr>
        <w:t xml:space="preserve"> 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данная переменная выключена на Основной конфигурации.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включена переменная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OID:</w:t>
      </w:r>
      <w:r>
        <w:rPr>
          <w:rFonts w:ascii="Arial CYR" w:hAnsi="Arial CYR" w:cs="Arial CYR"/>
          <w:sz w:val="20"/>
          <w:szCs w:val="20"/>
        </w:rPr>
        <w:t>1002047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"Контроль загрузки документов/проводок по счетам дебета и кр</w:t>
      </w:r>
      <w:r>
        <w:rPr>
          <w:rFonts w:ascii="Arial CYR" w:hAnsi="Arial CYR" w:cs="Arial CYR"/>
          <w:sz w:val="20"/>
          <w:szCs w:val="20"/>
        </w:rPr>
        <w:t>едита, сумме, номеру и дате из XML-шлюза"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(Файл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Переменные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Модуль: РКО (ядро проводок, 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Категория: Импорт контрагентов,  л/с из внешних систем)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 счета по дебету, по кредиту, дата проводки, номер документа заполнены в импортируемой пр</w:t>
      </w:r>
      <w:r>
        <w:rPr>
          <w:rFonts w:ascii="Arial CYR" w:hAnsi="Arial CYR" w:cs="Arial CYR"/>
          <w:sz w:val="20"/>
          <w:szCs w:val="20"/>
        </w:rPr>
        <w:t>оводке, то происходит поиск существующей в АБС плановой/фактической проводки по дате, счету по дебету, счету по кредиту, номеру документа, по сумма по дебету, по кредиту, нац. эквивалента. Если такая проводка имеется в АБС, то выдается сообщение в протокол</w:t>
      </w:r>
      <w:r>
        <w:rPr>
          <w:rFonts w:ascii="Arial CYR" w:hAnsi="Arial CYR" w:cs="Arial CYR"/>
          <w:sz w:val="20"/>
          <w:szCs w:val="20"/>
        </w:rPr>
        <w:t xml:space="preserve"> загрузки "В АБС уже имеется проводка в состоянии Исполнен/План с такими атрибутами (дата ОД, номер, счета дебета и кредита, сумма по дебету, кредиту и нац.экваиваленте)" и данная проводка не загружается.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 данная переменная выключена на Основ</w:t>
      </w:r>
      <w:r>
        <w:rPr>
          <w:rFonts w:ascii="Arial CYR" w:hAnsi="Arial CYR" w:cs="Arial CYR"/>
          <w:sz w:val="20"/>
          <w:szCs w:val="20"/>
        </w:rPr>
        <w:t>ной конфигурации.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все проверки пройдены, то происходит загрузка фактических (исполненных) проводок.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Протокол принятых проводок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7" type="#_x0000_t75" style="width:588.9pt;height:143.3pt">
            <v:imagedata r:id="rId30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                                                                        рис. 14. П</w:t>
      </w:r>
      <w:r>
        <w:rPr>
          <w:rFonts w:ascii="Arial CYR" w:hAnsi="Arial CYR" w:cs="Arial CYR"/>
          <w:i/>
          <w:iCs/>
          <w:sz w:val="18"/>
          <w:szCs w:val="18"/>
        </w:rPr>
        <w:t>ротокол приёма проводок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Сценарии обработки: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(Администратор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Конфигурация системы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Категория: РКО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Модуль: РКО(ядро проводок, планы счетов)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Сценарии обработки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Сценарий привязан к классу: Импорт контрагентов, л/c и проводок)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b/>
          <w:bCs/>
          <w:sz w:val="18"/>
          <w:szCs w:val="18"/>
          <w:lang w:val="en-US"/>
        </w:rPr>
        <w:t xml:space="preserve">OID: 1000943 </w:t>
      </w:r>
      <w:r>
        <w:rPr>
          <w:rFonts w:ascii="Arial CYR" w:hAnsi="Arial CYR" w:cs="Arial CYR"/>
          <w:b/>
          <w:bCs/>
          <w:sz w:val="18"/>
          <w:szCs w:val="18"/>
        </w:rPr>
        <w:t>"Импо</w:t>
      </w:r>
      <w:r>
        <w:rPr>
          <w:rFonts w:ascii="Arial CYR" w:hAnsi="Arial CYR" w:cs="Arial CYR"/>
          <w:b/>
          <w:bCs/>
          <w:sz w:val="18"/>
          <w:szCs w:val="18"/>
        </w:rPr>
        <w:t>рт проводок из xml-шлюза"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Формат файла импорта проводок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Каждая импортируемая проводка описывается  тэгом &lt;</w:t>
      </w:r>
      <w:r>
        <w:rPr>
          <w:rFonts w:ascii="Arial" w:hAnsi="Arial" w:cs="Arial"/>
          <w:sz w:val="20"/>
          <w:szCs w:val="20"/>
          <w:lang w:val="en-US"/>
        </w:rPr>
        <w:t>dh</w:t>
      </w:r>
      <w:r>
        <w:rPr>
          <w:rFonts w:ascii="Arial CYR" w:hAnsi="Arial CYR" w:cs="Arial CYR"/>
          <w:sz w:val="20"/>
          <w:szCs w:val="20"/>
        </w:rPr>
        <w:t>&gt;. Внутри этого тэга, вложены тэги,  в которых записана информация об  импортируемой проводке. Названия и значения тэгов представлены в таблице</w:t>
      </w:r>
      <w:r>
        <w:rPr>
          <w:rFonts w:ascii="Arial CYR" w:hAnsi="Arial CYR" w:cs="Arial CYR"/>
          <w:sz w:val="20"/>
          <w:szCs w:val="20"/>
        </w:rPr>
        <w:t xml:space="preserve"> 5.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color w:val="EE0000"/>
          <w:sz w:val="18"/>
          <w:szCs w:val="18"/>
        </w:rPr>
      </w:pPr>
      <w:r>
        <w:rPr>
          <w:rFonts w:ascii="Arial CYR" w:hAnsi="Arial CYR" w:cs="Arial CYR"/>
          <w:b/>
          <w:bCs/>
          <w:color w:val="EE0000"/>
          <w:sz w:val="18"/>
          <w:szCs w:val="18"/>
        </w:rPr>
        <w:t xml:space="preserve">Примечание: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18"/>
          <w:szCs w:val="18"/>
        </w:rPr>
        <w:t xml:space="preserve">теги </w:t>
      </w:r>
      <w:r>
        <w:rPr>
          <w:rFonts w:ascii="Arial" w:hAnsi="Arial" w:cs="Arial"/>
          <w:sz w:val="18"/>
          <w:szCs w:val="18"/>
          <w:lang w:val="en-US"/>
        </w:rPr>
        <w:t>&lt;</w:t>
      </w:r>
      <w:r>
        <w:rPr>
          <w:rFonts w:ascii="Arial CYR" w:hAnsi="Arial CYR" w:cs="Arial CYR"/>
          <w:sz w:val="18"/>
          <w:szCs w:val="18"/>
        </w:rPr>
        <w:t>cPacketUniImport</w:t>
      </w:r>
      <w:r>
        <w:rPr>
          <w:rFonts w:ascii="Arial" w:hAnsi="Arial" w:cs="Arial"/>
          <w:sz w:val="18"/>
          <w:szCs w:val="18"/>
          <w:lang w:val="en-US"/>
        </w:rPr>
        <w:t>&gt;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" w:hAnsi="Arial" w:cs="Arial"/>
          <w:sz w:val="18"/>
          <w:szCs w:val="18"/>
          <w:lang w:val="en-US"/>
        </w:rPr>
        <w:t xml:space="preserve">&lt;dh&gt; </w:t>
      </w:r>
      <w:r>
        <w:rPr>
          <w:rFonts w:ascii="Arial CYR" w:hAnsi="Arial CYR" w:cs="Arial CYR"/>
          <w:sz w:val="18"/>
          <w:szCs w:val="18"/>
        </w:rPr>
        <w:t xml:space="preserve">должны быть в пространстве имен </w:t>
      </w:r>
      <w:r>
        <w:rPr>
          <w:rFonts w:ascii="Arial" w:hAnsi="Arial" w:cs="Arial"/>
          <w:sz w:val="18"/>
          <w:szCs w:val="18"/>
          <w:lang w:val="en-US"/>
        </w:rPr>
        <w:t xml:space="preserve">ns1, </w:t>
      </w:r>
      <w:r>
        <w:rPr>
          <w:rFonts w:ascii="Arial CYR" w:hAnsi="Arial CYR" w:cs="Arial CYR"/>
          <w:sz w:val="18"/>
          <w:szCs w:val="18"/>
        </w:rPr>
        <w:t>т.е. в файле должно быть указано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8" type="#_x0000_t75" style="width:434.7pt;height:57.05pt">
            <v:imagedata r:id="rId31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5</w:t>
      </w:r>
    </w:p>
    <w:tbl>
      <w:tblPr>
        <w:tblW w:w="0" w:type="auto"/>
        <w:tblInd w:w="8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1244"/>
        <w:gridCol w:w="7303"/>
      </w:tblGrid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Наименование атрибута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Комментарий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1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n20de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счет дебета.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2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n20kr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счет кредита.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3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ro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род операции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nomdoc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номер документа.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date_doc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дата операционного дня, в котором исполнена проводка. 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ddv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Дата валютирования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7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sumvd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Су</w:t>
            </w: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мма по дебету.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sumvk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Сумма по кредиту.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sumrub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Сумма в нац.эквиваленте. 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 w:rsidRPr="00414B80">
              <w:rPr>
                <w:rFonts w:ascii="Arial CYR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 w:rsidRPr="00414B80">
              <w:rPr>
                <w:rFonts w:ascii="Arial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10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reason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Назначение платежа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lastRenderedPageBreak/>
              <w:t>11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razdel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Раздел проводки  1 - Балансовые счета 2 - Счета довер</w:t>
            </w: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ительного управления 3 - Внебалансовые счета </w:t>
            </w:r>
            <w:r w:rsidRPr="00414B80">
              <w:rPr>
                <w:rFonts w:ascii="Arial CYR" w:hAnsi="Arial CYR" w:cs="Arial CYR"/>
                <w:color w:val="FF1312"/>
                <w:sz w:val="20"/>
                <w:szCs w:val="20"/>
              </w:rPr>
              <w:t>4 - Срочные сделки</w:t>
            </w: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 5 - Счета ДЭПО  </w:t>
            </w:r>
            <w:r w:rsidRPr="00414B80">
              <w:rPr>
                <w:rFonts w:ascii="Arial CYR" w:hAnsi="Arial CYR" w:cs="Arial CYR"/>
                <w:b/>
                <w:bCs/>
                <w:color w:val="FF1312"/>
                <w:sz w:val="20"/>
                <w:szCs w:val="20"/>
              </w:rPr>
              <w:t>Примечание:</w:t>
            </w: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  4 "Г. Производные финансовые инструменты и срочные сделки"  (</w:t>
            </w:r>
            <w:r w:rsidRPr="00414B80">
              <w:rPr>
                <w:rFonts w:ascii="Arial CYR" w:hAnsi="Arial CYR" w:cs="Arial CYR"/>
                <w:color w:val="FF1312"/>
                <w:sz w:val="20"/>
                <w:szCs w:val="20"/>
              </w:rPr>
              <w:t>с 01.01.2013 по 31.12.2013</w:t>
            </w: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),  </w:t>
            </w:r>
            <w:r w:rsidRPr="00414B80">
              <w:rPr>
                <w:rFonts w:ascii="Arial CYR" w:hAnsi="Arial CYR" w:cs="Arial CYR"/>
                <w:color w:val="008838"/>
                <w:sz w:val="20"/>
                <w:szCs w:val="20"/>
              </w:rPr>
              <w:t xml:space="preserve">С 01.01.2014 </w:t>
            </w:r>
            <w:r w:rsidRPr="00414B80">
              <w:rPr>
                <w:rFonts w:ascii="Arial CYR" w:hAnsi="Arial CYR" w:cs="Arial CYR"/>
                <w:sz w:val="20"/>
                <w:szCs w:val="20"/>
              </w:rPr>
              <w:t>4 "Г. Счета по учету требований и обязательств по производн</w:t>
            </w: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ым финансовым инструментам и прочим договорам (сделкам)" 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12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tp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Тип проводки   </w:t>
            </w:r>
            <w:r w:rsidRPr="00414B80">
              <w:rPr>
                <w:rFonts w:ascii="Arial CYR" w:hAnsi="Arial CYR" w:cs="Arial CYR"/>
                <w:color w:val="000000"/>
                <w:sz w:val="20"/>
                <w:szCs w:val="20"/>
              </w:rPr>
              <w:t>1 - обычная проводка  2 - сторно проводка  3 - кассовая проводка  4 - проценты  5 - другие проводки  7-  переоценка 8 - свертка прибыли (устарело)    9 - копейка  10 - Свертка</w:t>
            </w:r>
            <w:r w:rsidRPr="00414B80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парных счетов  11- пров. корр-ти остатков н.э. и валюты  12- Комиссия  13 - Причисление процентов  14 - Отражение текущих процентов     15 - Переоценка срочных сделок с ц.б.  16- Урегулирование резерва   17 - Обработка неиспользованного лимита овердрафта </w:t>
            </w:r>
            <w:r w:rsidRPr="00414B80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18 - Выход в овердрафт  19- Погашение овердрафта  20 - Перенос доходов/расходов на счета прошлого года  21- Периодическая комиссия  22- Свертка прибыли/убытков прошлого года  23 - Снятие НДФЛ  24 - Закрытие лимита овердрафта  25 - Урегулирование остатков</w:t>
            </w:r>
            <w:r w:rsidRPr="00414B80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по счетам ПК   26 - Предоставление лимита овердрафта 27 - Коррекция начислений прошлых лет при досрочном расторжении 28 - Коррекция начислений текущего года при досрочном расторжении 29 - Коррекция выплаченных процентов при досрочном расторжении 30 - Возв</w:t>
            </w:r>
            <w:r w:rsidRPr="00414B80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рат НДФЛ при досрочном расторжении 31 - Платеж через удаленный доступ 32 - Списание с картотеки 2 33 - Перенос на реестр приостановленных операций 34 - Переоценка НВПИ 35 - Переоценка (дооценка) НВПИ в текущем ОД 36 - НДС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13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zo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Признак заключительных обо</w:t>
            </w: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ротов   0 - не заключительные обороты 1- заключительные обороты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14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kod661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Код операции нерезидента по Ф.661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15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kod402_p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Код направления платежа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16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kod402_r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Код вида работ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17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kod402_s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Код страны нерезидента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18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k161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Код вида операции по 207-П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19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kodop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Код вида валютных операции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20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paycond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Условие оплаты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21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acceptor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Респондент внешнего платежа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22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kodkon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Признак конверс.сделки по Ф.646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23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kodtr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Код операции (по списанию) для Ф.652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24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odplat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Очередность платежа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25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nbatch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Номер пачки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26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nnp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Номер частичного платежа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27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docoid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OID класса платежного  документа, который породил проводку.  1003302 - исходящий дебетовый платежный документ  1003343 - входящий кредитовый документ  1003544 - внутренний платежный документ  1000089  - внутренний п</w:t>
            </w: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еревод  1003500 - платежный документ дня </w:t>
            </w:r>
          </w:p>
        </w:tc>
      </w:tr>
      <w:tr w:rsidR="00000000" w:rsidRPr="00414B8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>2</w:t>
            </w:r>
            <w:r w:rsidRPr="00414B80">
              <w:rPr>
                <w:rFonts w:ascii="Arial CYR" w:hAnsi="Arial CYR" w:cs="Arial CYR"/>
                <w:sz w:val="20"/>
                <w:szCs w:val="20"/>
              </w:rPr>
              <w:lastRenderedPageBreak/>
              <w:t>8</w:t>
            </w:r>
          </w:p>
        </w:tc>
        <w:tc>
          <w:tcPr>
            <w:tcW w:w="12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lastRenderedPageBreak/>
              <w:t>docid</w:t>
            </w:r>
          </w:p>
        </w:tc>
        <w:tc>
          <w:tcPr>
            <w:tcW w:w="7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414B80">
              <w:rPr>
                <w:rFonts w:ascii="Arial CYR" w:hAnsi="Arial CYR" w:cs="Arial CYR"/>
                <w:sz w:val="20"/>
                <w:szCs w:val="20"/>
              </w:rPr>
              <w:t xml:space="preserve">ID платежного документа который породил данную проводку </w:t>
            </w:r>
          </w:p>
        </w:tc>
      </w:tr>
    </w:tbl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Пример файла</w:t>
      </w:r>
      <w:r>
        <w:rPr>
          <w:rFonts w:ascii="Arial" w:hAnsi="Arial" w:cs="Arial"/>
          <w:b/>
          <w:bCs/>
          <w:sz w:val="18"/>
          <w:szCs w:val="18"/>
          <w:lang w:val="en-US"/>
        </w:rPr>
        <w:t>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18"/>
          <w:szCs w:val="18"/>
          <w:lang w:val="en-US"/>
        </w:rPr>
        <w:t>(</w:t>
      </w:r>
      <w:r>
        <w:rPr>
          <w:rFonts w:ascii="Arial CYR" w:hAnsi="Arial CYR" w:cs="Arial CYR"/>
          <w:sz w:val="18"/>
          <w:szCs w:val="18"/>
        </w:rPr>
        <w:t>перед загрузкой файла - примера его необходимо разархивировать)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object w:dxaOrig="600" w:dyaOrig="810">
          <v:shape id="_x0000_i1049" type="#_x0000_t75" style="width:29.9pt;height:40.75pt" o:ole="">
            <v:imagedata r:id="rId32" o:title=""/>
          </v:shape>
          <o:OLEObject Type="Embed" ProgID="Package" ShapeID="_x0000_i1049" DrawAspect="Content" ObjectID="_1599309289" r:id="rId33"/>
        </w:obje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Импорт платежных документов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процессе приема платежных документов из xml-шлюза, проверяется, чтобы было указано значение тэга </w:t>
      </w:r>
      <w:r>
        <w:rPr>
          <w:rFonts w:ascii="Arial CYR" w:hAnsi="Arial CYR" w:cs="Arial CYR"/>
          <w:b/>
          <w:bCs/>
          <w:sz w:val="20"/>
          <w:szCs w:val="20"/>
        </w:rPr>
        <w:t>&lt;oid_class</w:t>
      </w:r>
      <w:r>
        <w:rPr>
          <w:rFonts w:ascii="Arial CYR" w:hAnsi="Arial CYR" w:cs="Arial CYR"/>
          <w:sz w:val="20"/>
          <w:szCs w:val="20"/>
        </w:rPr>
        <w:t>&gt; в импортируемых данных и чтобы в АБС существовали лице</w:t>
      </w:r>
      <w:r>
        <w:rPr>
          <w:rFonts w:ascii="Arial CYR" w:hAnsi="Arial CYR" w:cs="Arial CYR"/>
          <w:sz w:val="20"/>
          <w:szCs w:val="20"/>
        </w:rPr>
        <w:t>вые счета, указанные в тэгах &lt;</w:t>
      </w:r>
      <w:r>
        <w:rPr>
          <w:rFonts w:ascii="Arial CYR" w:hAnsi="Arial CYR" w:cs="Arial CYR"/>
          <w:b/>
          <w:bCs/>
          <w:sz w:val="20"/>
          <w:szCs w:val="20"/>
        </w:rPr>
        <w:t>nsde20</w:t>
      </w:r>
      <w:r>
        <w:rPr>
          <w:rFonts w:ascii="Arial CYR" w:hAnsi="Arial CYR" w:cs="Arial CYR"/>
          <w:sz w:val="20"/>
          <w:szCs w:val="20"/>
        </w:rPr>
        <w:t>&gt; (счет дебета в проводке по импортируемому документу) и &lt;</w:t>
      </w:r>
      <w:r>
        <w:rPr>
          <w:rFonts w:ascii="Arial CYR" w:hAnsi="Arial CYR" w:cs="Arial CYR"/>
          <w:b/>
          <w:bCs/>
          <w:sz w:val="20"/>
          <w:szCs w:val="20"/>
        </w:rPr>
        <w:t>nskr20</w:t>
      </w:r>
      <w:r>
        <w:rPr>
          <w:rFonts w:ascii="Arial CYR" w:hAnsi="Arial CYR" w:cs="Arial CYR"/>
          <w:sz w:val="20"/>
          <w:szCs w:val="20"/>
        </w:rPr>
        <w:t>&gt; (счет кредита в проводке по импортируемому документу). Если один из счетов не заведен в АБС или он закрыт на дату создания импортируемого платежного докум</w:t>
      </w:r>
      <w:r>
        <w:rPr>
          <w:rFonts w:ascii="Arial CYR" w:hAnsi="Arial CYR" w:cs="Arial CYR"/>
          <w:sz w:val="20"/>
          <w:szCs w:val="20"/>
        </w:rPr>
        <w:t>ента в АБС, то документ в АБС не создается и в протоколе приема будет отображена причина, по которой в АБС не создан платежный документ. В противном случае в АБС создается платежный документ на основании импортируемых данных (в состоянии "Создан"). В АБС м</w:t>
      </w:r>
      <w:r>
        <w:rPr>
          <w:rFonts w:ascii="Arial CYR" w:hAnsi="Arial CYR" w:cs="Arial CYR"/>
          <w:sz w:val="20"/>
          <w:szCs w:val="20"/>
        </w:rPr>
        <w:t>огут создаваться: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исходящий дебетовый платежный документ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внутренний платежный документ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Также после загрузки, в АБС формируется протокол приема, в котором будут отображены созданные платежные документы, с возможностью "погружения" в созданный платежный</w:t>
      </w:r>
      <w:r>
        <w:rPr>
          <w:rFonts w:ascii="Arial CYR" w:hAnsi="Arial CYR" w:cs="Arial CYR"/>
          <w:sz w:val="20"/>
          <w:szCs w:val="20"/>
        </w:rPr>
        <w:t xml:space="preserve"> документ.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0" type="#_x0000_t75" style="width:584.15pt;height:149.45pt">
            <v:imagedata r:id="rId34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рис. 15. Протокол приёма платежных документов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Сценарии обработки: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(Администратор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Конфигурация системы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Категория: РКО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Модуль: РКО(ядро проводок, планы счетов)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Сценарии обработки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Сценарий при</w:t>
      </w:r>
      <w:r>
        <w:rPr>
          <w:rFonts w:ascii="Arial CYR" w:hAnsi="Arial CYR" w:cs="Arial CYR"/>
          <w:sz w:val="18"/>
          <w:szCs w:val="18"/>
        </w:rPr>
        <w:t>вязан к классу: Импорт контрагентов, л/c и проводок)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  <w:r>
        <w:rPr>
          <w:rFonts w:ascii="Arial" w:hAnsi="Arial" w:cs="Arial"/>
          <w:b/>
          <w:bCs/>
          <w:sz w:val="18"/>
          <w:szCs w:val="18"/>
          <w:lang w:val="en-US"/>
        </w:rPr>
        <w:t xml:space="preserve">OID: 1000949 </w:t>
      </w:r>
      <w:r>
        <w:rPr>
          <w:rFonts w:ascii="Arial CYR" w:hAnsi="Arial CYR" w:cs="Arial CYR"/>
          <w:b/>
          <w:bCs/>
          <w:sz w:val="18"/>
          <w:szCs w:val="18"/>
        </w:rPr>
        <w:t>"Импорт платежных документов из xml-шлюза"</w:t>
      </w: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Формат файла импорта платежных документов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Каждый импортируемый платежный документ описывается  тэгом &lt;</w:t>
      </w:r>
      <w:r>
        <w:rPr>
          <w:rFonts w:ascii="Arial" w:hAnsi="Arial" w:cs="Arial"/>
          <w:sz w:val="20"/>
          <w:szCs w:val="20"/>
          <w:lang w:val="en-US"/>
        </w:rPr>
        <w:t>pldoc</w:t>
      </w:r>
      <w:r>
        <w:rPr>
          <w:rFonts w:ascii="Arial CYR" w:hAnsi="Arial CYR" w:cs="Arial CYR"/>
          <w:sz w:val="20"/>
          <w:szCs w:val="20"/>
        </w:rPr>
        <w:t xml:space="preserve">&gt;.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Данный формат используется для заг</w:t>
      </w:r>
      <w:r>
        <w:rPr>
          <w:rFonts w:ascii="Arial CYR" w:hAnsi="Arial CYR" w:cs="Arial CYR"/>
          <w:sz w:val="20"/>
          <w:szCs w:val="20"/>
        </w:rPr>
        <w:t>рузки платежных документов (исходящих дебетовых рублевых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входящих кредитовых рублевых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внутренних платежных рублевых)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также внутренних переводов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 которых валюты счета дебета совпадает  с валютой счета кредита.  Внутри этого тэга, вложены тэги,  в кот</w:t>
      </w:r>
      <w:r>
        <w:rPr>
          <w:rFonts w:ascii="Arial CYR" w:hAnsi="Arial CYR" w:cs="Arial CYR"/>
          <w:sz w:val="20"/>
          <w:szCs w:val="20"/>
        </w:rPr>
        <w:t>орых записана информация об  импортируемом платежном документе.  Названия и значения тэгов представлены в табл.6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color w:val="EE0000"/>
          <w:sz w:val="18"/>
          <w:szCs w:val="18"/>
        </w:rPr>
      </w:pPr>
      <w:r>
        <w:rPr>
          <w:rFonts w:ascii="Arial CYR" w:hAnsi="Arial CYR" w:cs="Arial CYR"/>
          <w:b/>
          <w:bCs/>
          <w:color w:val="EE0000"/>
          <w:sz w:val="18"/>
          <w:szCs w:val="18"/>
        </w:rPr>
        <w:t xml:space="preserve">Примечание: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теги </w:t>
      </w:r>
      <w:r>
        <w:rPr>
          <w:rFonts w:ascii="Arial" w:hAnsi="Arial" w:cs="Arial"/>
          <w:sz w:val="18"/>
          <w:szCs w:val="18"/>
          <w:lang w:val="en-US"/>
        </w:rPr>
        <w:t>&lt;</w:t>
      </w:r>
      <w:r>
        <w:rPr>
          <w:rFonts w:ascii="Arial CYR" w:hAnsi="Arial CYR" w:cs="Arial CYR"/>
          <w:sz w:val="18"/>
          <w:szCs w:val="18"/>
        </w:rPr>
        <w:t>cPacketUniImport</w:t>
      </w:r>
      <w:r>
        <w:rPr>
          <w:rFonts w:ascii="Arial" w:hAnsi="Arial" w:cs="Arial"/>
          <w:sz w:val="18"/>
          <w:szCs w:val="18"/>
          <w:lang w:val="en-US"/>
        </w:rPr>
        <w:t>&gt;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" w:hAnsi="Arial" w:cs="Arial"/>
          <w:sz w:val="18"/>
          <w:szCs w:val="18"/>
          <w:lang w:val="en-US"/>
        </w:rPr>
        <w:t xml:space="preserve">&lt;pldoc&gt; </w:t>
      </w:r>
      <w:r>
        <w:rPr>
          <w:rFonts w:ascii="Arial CYR" w:hAnsi="Arial CYR" w:cs="Arial CYR"/>
          <w:sz w:val="18"/>
          <w:szCs w:val="18"/>
        </w:rPr>
        <w:t xml:space="preserve">должны быть в пространстве имен </w:t>
      </w:r>
      <w:r>
        <w:rPr>
          <w:rFonts w:ascii="Arial" w:hAnsi="Arial" w:cs="Arial"/>
          <w:sz w:val="18"/>
          <w:szCs w:val="18"/>
          <w:lang w:val="en-US"/>
        </w:rPr>
        <w:t xml:space="preserve">ns1, </w:t>
      </w:r>
      <w:r>
        <w:rPr>
          <w:rFonts w:ascii="Arial CYR" w:hAnsi="Arial CYR" w:cs="Arial CYR"/>
          <w:sz w:val="18"/>
          <w:szCs w:val="18"/>
        </w:rPr>
        <w:t>т.е. в файле должно быть указано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1" type="#_x0000_t75" style="width:427.9pt;height:55pt">
            <v:imagedata r:id="rId35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6</w:t>
      </w:r>
    </w:p>
    <w:tbl>
      <w:tblPr>
        <w:tblW w:w="0" w:type="auto"/>
        <w:tblInd w:w="95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0"/>
        <w:gridCol w:w="2096"/>
        <w:gridCol w:w="6581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414B8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20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Название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6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Значение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anls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 значный счет плательщика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bnls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 значный счет получателя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ainn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ИНН плательщика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binn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ИНН получателя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acpp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КПП плательщика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bcpp 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КПП получателя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aname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плательщика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8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bname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получателя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9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abbic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БИК банка плательщика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bbbic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БИК банка получателя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abkls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Корреспонденсткий счет банка плате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льщика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bbkls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Корреспонденсткий счет банка получателя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smplat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Сумма платежа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reason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Назначение платежа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ro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Род операции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odplat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Очередность платежа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postdd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поступления доку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мента в банк плательщика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8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lastRenderedPageBreak/>
              <w:t xml:space="preserve">spdd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списания документа в банке плательщика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numdoc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Номер документа.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20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ddd_doc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Дата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документа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от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(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указанная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клиентом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) 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20"/>
                <w:szCs w:val="20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20"/>
                <w:szCs w:val="20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20"/>
                <w:szCs w:val="20"/>
                <w:lang w:val="en-US"/>
              </w:rPr>
              <w:t>)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vidpl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Вид платежа.   Возможные значе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ния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:  0 -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не заполняется  1 - электронно   2 - почтой  3 - телеграфом  4 - срочный  5 - экстренно срочный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abname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банка плательщика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bbname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банка получателя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abcity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Населенный пункт банка плательщика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bbcity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Насе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ленный пункт банка получателя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stsost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Статус составителя расчетного документа.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cbc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КБК (код бюджетной классификации)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8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okato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ОКАТО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29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onpl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Основание налогового платежа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mns_nper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Налоговый период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mns_ndoc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налогового документа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mns_dnd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налогового документа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mns_tnp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Тип налогового платежа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impsourcetype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источника платежа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oid_class 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OID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класса документа  Возможные значения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:  1 -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исходящий дебетовый  3- внутренний платежный документ   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PaymentID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Идент. начисления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SUPPLIERBILLID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Идент. начисления   </w:t>
            </w:r>
            <w:r>
              <w:rPr>
                <w:rFonts w:ascii="Arial CYR" w:eastAsia="Arial Unicode MS" w:hAnsi="Arial CYR" w:cs="Arial CYR"/>
                <w:b/>
                <w:bCs/>
                <w:color w:val="EE0000"/>
                <w:sz w:val="20"/>
                <w:szCs w:val="20"/>
              </w:rPr>
              <w:t>Примечание: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если тега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PaymentID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нет, то данные берутся из тега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SUPPLIERBILLID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(если он есть в принимаемом файле)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8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PAYERIDENTIFIER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Идент. плательщика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</w:p>
        </w:tc>
      </w:tr>
    </w:tbl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Пример ф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айла</w:t>
      </w:r>
      <w:r>
        <w:rPr>
          <w:rFonts w:ascii="Arial" w:eastAsia="Arial Unicode MS" w:hAnsi="Arial" w:cs="Arial"/>
          <w:b/>
          <w:bCs/>
          <w:sz w:val="18"/>
          <w:szCs w:val="18"/>
          <w:lang w:val="en-US"/>
        </w:rPr>
        <w:t>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>(</w:t>
      </w:r>
      <w:r>
        <w:rPr>
          <w:rFonts w:ascii="Arial CYR" w:eastAsia="Arial Unicode MS" w:hAnsi="Arial CYR" w:cs="Arial CYR"/>
          <w:sz w:val="18"/>
          <w:szCs w:val="18"/>
        </w:rPr>
        <w:t>перед загрузкой файла - примера его необходимо разархивировать)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object w:dxaOrig="1650" w:dyaOrig="810">
          <v:shape id="_x0000_i1052" type="#_x0000_t75" style="width:82.2pt;height:40.75pt" o:ole="">
            <v:imagedata r:id="rId36" o:title=""/>
          </v:shape>
          <o:OLEObject Type="Embed" ProgID="Package" ShapeID="_x0000_i1052" DrawAspect="Content" ObjectID="_1599309290" r:id="rId37"/>
        </w:obje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>Импорт конверченных документов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В процессе приема платежных документов из xml-шлюза, проверяется, чтобы было указано значение тэга </w:t>
      </w:r>
      <w:r>
        <w:rPr>
          <w:rFonts w:ascii="Arial CYR" w:eastAsia="Arial Unicode MS" w:hAnsi="Arial CYR" w:cs="Arial CYR"/>
          <w:b/>
          <w:bCs/>
          <w:sz w:val="20"/>
          <w:szCs w:val="20"/>
        </w:rPr>
        <w:t>&lt;oid_class</w:t>
      </w:r>
      <w:r>
        <w:rPr>
          <w:rFonts w:ascii="Arial CYR" w:eastAsia="Arial Unicode MS" w:hAnsi="Arial CYR" w:cs="Arial CYR"/>
          <w:sz w:val="20"/>
          <w:szCs w:val="20"/>
        </w:rPr>
        <w:t>&gt; в импортируемых данных и чтобы в АБС существовали лицевы</w:t>
      </w:r>
      <w:r>
        <w:rPr>
          <w:rFonts w:ascii="Arial CYR" w:eastAsia="Arial Unicode MS" w:hAnsi="Arial CYR" w:cs="Arial CYR"/>
          <w:sz w:val="20"/>
          <w:szCs w:val="20"/>
        </w:rPr>
        <w:t>е счета, указанные в тэгах &lt;</w:t>
      </w:r>
      <w:r>
        <w:rPr>
          <w:rFonts w:ascii="Arial CYR" w:eastAsia="Arial Unicode MS" w:hAnsi="Arial CYR" w:cs="Arial CYR"/>
          <w:b/>
          <w:bCs/>
          <w:sz w:val="20"/>
          <w:szCs w:val="20"/>
        </w:rPr>
        <w:t>nsde20</w:t>
      </w:r>
      <w:r>
        <w:rPr>
          <w:rFonts w:ascii="Arial CYR" w:eastAsia="Arial Unicode MS" w:hAnsi="Arial CYR" w:cs="Arial CYR"/>
          <w:sz w:val="20"/>
          <w:szCs w:val="20"/>
        </w:rPr>
        <w:t>&gt; (счет дебета в проводке по импортируемому документу) и &lt;</w:t>
      </w:r>
      <w:r>
        <w:rPr>
          <w:rFonts w:ascii="Arial CYR" w:eastAsia="Arial Unicode MS" w:hAnsi="Arial CYR" w:cs="Arial CYR"/>
          <w:b/>
          <w:bCs/>
          <w:sz w:val="20"/>
          <w:szCs w:val="20"/>
        </w:rPr>
        <w:t>nskr20</w:t>
      </w:r>
      <w:r>
        <w:rPr>
          <w:rFonts w:ascii="Arial CYR" w:eastAsia="Arial Unicode MS" w:hAnsi="Arial CYR" w:cs="Arial CYR"/>
          <w:sz w:val="20"/>
          <w:szCs w:val="20"/>
        </w:rPr>
        <w:t>&gt; (счет кредита в проводке по импортируемому документу). Если один из счетов не заведен в АБС или он закрыт на дату создания импортируемого платежного докумен</w:t>
      </w:r>
      <w:r>
        <w:rPr>
          <w:rFonts w:ascii="Arial CYR" w:eastAsia="Arial Unicode MS" w:hAnsi="Arial CYR" w:cs="Arial CYR"/>
          <w:sz w:val="20"/>
          <w:szCs w:val="20"/>
        </w:rPr>
        <w:t>та в АБС, то документ в АБС не создается и в протоколе приема будет отображена причина, по которой в АБС не создан платежный документ. В противном случае в АБС создается исполненный платежный документ на основании импортируемых данных. В АБС могут создават</w:t>
      </w:r>
      <w:r>
        <w:rPr>
          <w:rFonts w:ascii="Arial CYR" w:eastAsia="Arial Unicode MS" w:hAnsi="Arial CYR" w:cs="Arial CYR"/>
          <w:sz w:val="20"/>
          <w:szCs w:val="20"/>
        </w:rPr>
        <w:t>ься: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20"/>
          <w:szCs w:val="20"/>
        </w:rPr>
      </w:pPr>
      <w:r>
        <w:rPr>
          <w:rFonts w:ascii="Arial CYR" w:eastAsia="Arial Unicode MS" w:hAnsi="Arial CYR" w:cs="Arial CYR"/>
          <w:color w:val="000000"/>
          <w:sz w:val="20"/>
          <w:szCs w:val="20"/>
        </w:rPr>
        <w:t>исходящий дебетовый платежный документ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20"/>
          <w:szCs w:val="20"/>
        </w:rPr>
      </w:pPr>
      <w:r>
        <w:rPr>
          <w:rFonts w:ascii="Arial CYR" w:eastAsia="Arial Unicode MS" w:hAnsi="Arial CYR" w:cs="Arial CYR"/>
          <w:color w:val="000000"/>
          <w:sz w:val="20"/>
          <w:szCs w:val="20"/>
        </w:rPr>
        <w:t>входящий кредитовый платежный документ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20"/>
          <w:szCs w:val="20"/>
        </w:rPr>
      </w:pPr>
      <w:r>
        <w:rPr>
          <w:rFonts w:ascii="Arial CYR" w:eastAsia="Arial Unicode MS" w:hAnsi="Arial CYR" w:cs="Arial CYR"/>
          <w:color w:val="000000"/>
          <w:sz w:val="20"/>
          <w:szCs w:val="20"/>
        </w:rPr>
        <w:t>внутренний платежный документ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20"/>
          <w:szCs w:val="20"/>
        </w:rPr>
      </w:pPr>
      <w:r>
        <w:rPr>
          <w:rFonts w:ascii="Arial CYR" w:eastAsia="Arial Unicode MS" w:hAnsi="Arial CYR" w:cs="Arial CYR"/>
          <w:color w:val="000000"/>
          <w:sz w:val="20"/>
          <w:szCs w:val="20"/>
        </w:rPr>
        <w:t>внутренний перевод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20"/>
          <w:szCs w:val="20"/>
        </w:rPr>
      </w:pPr>
      <w:r>
        <w:rPr>
          <w:rFonts w:ascii="Arial CYR" w:eastAsia="Arial Unicode MS" w:hAnsi="Arial CYR" w:cs="Arial CYR"/>
          <w:color w:val="000000"/>
          <w:sz w:val="20"/>
          <w:szCs w:val="20"/>
        </w:rPr>
        <w:t>платежный документ дня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Также после загрузки, в АБС формируется протокол приема, в котором будут отображены создан</w:t>
      </w:r>
      <w:r>
        <w:rPr>
          <w:rFonts w:ascii="Arial CYR" w:eastAsia="Arial Unicode MS" w:hAnsi="Arial CYR" w:cs="Arial CYR"/>
          <w:sz w:val="20"/>
          <w:szCs w:val="20"/>
        </w:rPr>
        <w:t>ные платежные документы, с возможностью "погружения" в созданный платежный документ.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eastAsia="Arial Unicode MS" w:hAnsi="Arial CYR" w:cs="Arial CYR"/>
          <w:sz w:val="20"/>
          <w:szCs w:val="20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53" type="#_x0000_t75" style="width:510.8pt;height:148.75pt">
            <v:imagedata r:id="rId38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20"/>
          <w:szCs w:val="20"/>
        </w:rPr>
      </w:pPr>
      <w:r>
        <w:rPr>
          <w:rFonts w:ascii="Arial CYR" w:eastAsia="Arial Unicode MS" w:hAnsi="Arial CYR" w:cs="Arial CYR"/>
          <w:i/>
          <w:iCs/>
          <w:sz w:val="20"/>
          <w:szCs w:val="20"/>
        </w:rPr>
        <w:t>рис. 1</w:t>
      </w:r>
      <w:r>
        <w:rPr>
          <w:rFonts w:ascii="Arial" w:eastAsia="Arial Unicode MS" w:hAnsi="Arial" w:cs="Arial"/>
          <w:i/>
          <w:iCs/>
          <w:sz w:val="20"/>
          <w:szCs w:val="20"/>
          <w:lang w:val="en-US"/>
        </w:rPr>
        <w:t>6</w:t>
      </w:r>
      <w:r>
        <w:rPr>
          <w:rFonts w:ascii="Arial CYR" w:eastAsia="Arial Unicode MS" w:hAnsi="Arial CYR" w:cs="Arial CYR"/>
          <w:i/>
          <w:iCs/>
          <w:sz w:val="20"/>
          <w:szCs w:val="20"/>
        </w:rPr>
        <w:t>. Протокол приёма платежных документов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i/>
          <w:iCs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i/>
          <w:iCs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eastAsia="Arial Unicode MS" w:hAnsi="MS Shell Dlg" w:cs="MS Shell Dlg"/>
          <w:sz w:val="16"/>
          <w:szCs w:val="1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eastAsia="Arial Unicode MS" w:hAnsi="MS Shell Dlg" w:cs="MS Shell Dlg"/>
          <w:sz w:val="16"/>
          <w:szCs w:val="1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Примечание:</w:t>
      </w:r>
      <w:r>
        <w:rPr>
          <w:rFonts w:ascii="Arial CYR" w:eastAsia="Arial Unicode MS" w:hAnsi="Arial CYR" w:cs="Arial CYR"/>
          <w:sz w:val="18"/>
          <w:szCs w:val="18"/>
        </w:rPr>
        <w:t xml:space="preserve"> для исходящих дебетовых и входящих кредитовых документов способ обработ</w:t>
      </w:r>
      <w:r>
        <w:rPr>
          <w:rFonts w:ascii="Arial CYR" w:eastAsia="Arial Unicode MS" w:hAnsi="Arial CYR" w:cs="Arial CYR"/>
          <w:sz w:val="18"/>
          <w:szCs w:val="18"/>
        </w:rPr>
        <w:t xml:space="preserve">ки (и соответстующий этому способу обработки корр. счет) в импортируемые документы проставляется из переменной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 xml:space="preserve">OID: 1000275 </w:t>
      </w:r>
      <w:r>
        <w:rPr>
          <w:rFonts w:ascii="Arial CYR" w:eastAsia="Arial Unicode MS" w:hAnsi="Arial CYR" w:cs="Arial CYR"/>
          <w:sz w:val="18"/>
          <w:szCs w:val="18"/>
        </w:rPr>
        <w:t>"Способ обработки платежа (по умолчанию)"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(Файл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Переменные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Модуль: РКО(ядро проводок, планы счетов)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 </w:t>
      </w:r>
      <w:r>
        <w:rPr>
          <w:rFonts w:ascii="Arial CYR" w:eastAsia="Arial Unicode MS" w:hAnsi="Arial CYR" w:cs="Arial CYR"/>
          <w:sz w:val="18"/>
          <w:szCs w:val="18"/>
        </w:rPr>
        <w:t>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Категория: Платежная с</w:t>
      </w:r>
      <w:r>
        <w:rPr>
          <w:rFonts w:ascii="Arial CYR" w:eastAsia="Arial Unicode MS" w:hAnsi="Arial CYR" w:cs="Arial CYR"/>
          <w:sz w:val="18"/>
          <w:szCs w:val="18"/>
        </w:rPr>
        <w:t>истема).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Если включена переменная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" w:eastAsia="Arial Unicode MS" w:hAnsi="Arial" w:cs="Arial"/>
          <w:sz w:val="20"/>
          <w:szCs w:val="20"/>
          <w:lang w:val="en-US"/>
        </w:rPr>
        <w:t>OID:</w:t>
      </w:r>
      <w:r>
        <w:rPr>
          <w:rFonts w:ascii="Arial CYR" w:eastAsia="Arial Unicode MS" w:hAnsi="Arial CYR" w:cs="Arial CYR"/>
          <w:sz w:val="20"/>
          <w:szCs w:val="20"/>
        </w:rPr>
        <w:t xml:space="preserve"> 1001538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Arial Unicode MS" w:hAnsi="Arial CYR" w:cs="Arial CYR"/>
          <w:sz w:val="20"/>
          <w:szCs w:val="20"/>
        </w:rPr>
        <w:t>"Не загружать платежные документы, которые были заведены ранее 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(Файл -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Arial Unicode MS" w:hAnsi="Arial CYR" w:cs="Arial CYR"/>
          <w:sz w:val="20"/>
          <w:szCs w:val="20"/>
        </w:rPr>
        <w:t>Переменные -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Arial Unicode MS" w:hAnsi="Arial CYR" w:cs="Arial CYR"/>
          <w:sz w:val="20"/>
          <w:szCs w:val="20"/>
        </w:rPr>
        <w:t>Модуль: РКО (ядро проводок, планы счетов) -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Arial Unicode MS" w:hAnsi="Arial CYR" w:cs="Arial CYR"/>
          <w:sz w:val="20"/>
          <w:szCs w:val="20"/>
        </w:rPr>
        <w:t xml:space="preserve">Категория: Импорт </w:t>
      </w:r>
      <w:r>
        <w:rPr>
          <w:rFonts w:ascii="Arial CYR" w:eastAsia="Arial Unicode MS" w:hAnsi="Arial CYR" w:cs="Arial CYR"/>
          <w:sz w:val="20"/>
          <w:szCs w:val="20"/>
        </w:rPr>
        <w:lastRenderedPageBreak/>
        <w:t>контрагентов,  л/с из внешних систем)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то если существу</w:t>
      </w:r>
      <w:r>
        <w:rPr>
          <w:rFonts w:ascii="Arial CYR" w:eastAsia="Arial Unicode MS" w:hAnsi="Arial CYR" w:cs="Arial CYR"/>
          <w:sz w:val="20"/>
          <w:szCs w:val="20"/>
        </w:rPr>
        <w:t xml:space="preserve">ет платежный документ (плановый/исполненный) в дату загружаемой документа с теми же самыми суммами по дебету, по кредиту, в нац. эквиваленте и счет по дебету (соответственно по кредиту) попадает под маску из справочника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" w:eastAsia="Arial Unicode MS" w:hAnsi="Arial" w:cs="Arial"/>
          <w:sz w:val="20"/>
          <w:szCs w:val="20"/>
          <w:lang w:val="en-US"/>
        </w:rPr>
        <w:t>OID:</w:t>
      </w:r>
      <w:r>
        <w:rPr>
          <w:rFonts w:ascii="Arial CYR" w:eastAsia="Arial Unicode MS" w:hAnsi="Arial CYR" w:cs="Arial CYR"/>
          <w:sz w:val="20"/>
          <w:szCs w:val="20"/>
        </w:rPr>
        <w:t xml:space="preserve"> 1005040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Arial Unicode MS" w:hAnsi="Arial CYR" w:cs="Arial CYR"/>
          <w:sz w:val="20"/>
          <w:szCs w:val="20"/>
        </w:rPr>
        <w:t>"Справочник искл.масок</w:t>
      </w:r>
      <w:r>
        <w:rPr>
          <w:rFonts w:ascii="Arial CYR" w:eastAsia="Arial Unicode MS" w:hAnsi="Arial CYR" w:cs="Arial CYR"/>
          <w:sz w:val="20"/>
          <w:szCs w:val="20"/>
        </w:rPr>
        <w:t xml:space="preserve"> счетов для импорта документ."  </w:t>
      </w:r>
      <w:r>
        <w:rPr>
          <w:rFonts w:ascii="Arial CYR" w:eastAsia="Arial Unicode MS" w:hAnsi="Arial CYR" w:cs="Arial CYR"/>
          <w:sz w:val="18"/>
          <w:szCs w:val="18"/>
        </w:rPr>
        <w:t>(Администратор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Конфигурация системы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Категория: РКО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Модуль: РКО(ядро проводок, планы счетов)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Классы документов) - рис. 13 соответственно по дебету(дебету и кредиту)/по кредиту(по дебету и кредиту), то при загрузке</w:t>
      </w:r>
      <w:r>
        <w:rPr>
          <w:rFonts w:ascii="Arial CYR" w:eastAsia="Arial Unicode MS" w:hAnsi="Arial CYR" w:cs="Arial CYR"/>
          <w:sz w:val="18"/>
          <w:szCs w:val="18"/>
        </w:rPr>
        <w:t xml:space="preserve"> данной документа АБС выдаст соответствующее сообщение в протоколе "В АБС уже имеется  документ(проводка), который исполнен/в плане с уже заведенными атрибутами (дата, номер, суммы по дебету, кредиту и нац.эквиваленте)" и данная проводка не будет загружена</w:t>
      </w:r>
      <w:r>
        <w:rPr>
          <w:rFonts w:ascii="Arial CYR" w:eastAsia="Arial Unicode MS" w:hAnsi="Arial CYR" w:cs="Arial CYR"/>
          <w:sz w:val="18"/>
          <w:szCs w:val="18"/>
        </w:rPr>
        <w:t>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54" type="#_x0000_t75" style="width:334.2pt;height:67.9pt">
            <v:imagedata r:id="rId29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 xml:space="preserve">    рис. 17. Справочник "</w:t>
      </w:r>
      <w:r>
        <w:rPr>
          <w:rFonts w:ascii="Arial CYR" w:eastAsia="Arial Unicode MS" w:hAnsi="Arial CYR" w:cs="Arial CYR"/>
          <w:i/>
          <w:iCs/>
          <w:sz w:val="20"/>
          <w:szCs w:val="20"/>
        </w:rPr>
        <w:t>Справочник искл.масок счетов для импорта документ."</w:t>
      </w:r>
      <w:r>
        <w:rPr>
          <w:rFonts w:ascii="Arial CYR" w:eastAsia="Arial Unicode MS" w:hAnsi="Arial CYR" w:cs="Arial CYR"/>
          <w:sz w:val="20"/>
          <w:szCs w:val="20"/>
        </w:rPr>
        <w:t xml:space="preserve"> 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По умолчанию данная переменная выключена на Основной конфигурации.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Если включена переменная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" w:eastAsia="Arial Unicode MS" w:hAnsi="Arial" w:cs="Arial"/>
          <w:sz w:val="20"/>
          <w:szCs w:val="20"/>
          <w:lang w:val="en-US"/>
        </w:rPr>
        <w:t>OID:</w:t>
      </w:r>
      <w:r>
        <w:rPr>
          <w:rFonts w:ascii="Arial CYR" w:eastAsia="Arial Unicode MS" w:hAnsi="Arial CYR" w:cs="Arial CYR"/>
          <w:sz w:val="20"/>
          <w:szCs w:val="20"/>
        </w:rPr>
        <w:t>1002047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Arial Unicode MS" w:hAnsi="Arial CYR" w:cs="Arial CYR"/>
          <w:sz w:val="20"/>
          <w:szCs w:val="20"/>
        </w:rPr>
        <w:t>"Контроль загрузки документо</w:t>
      </w:r>
      <w:r>
        <w:rPr>
          <w:rFonts w:ascii="Arial CYR" w:eastAsia="Arial Unicode MS" w:hAnsi="Arial CYR" w:cs="Arial CYR"/>
          <w:sz w:val="20"/>
          <w:szCs w:val="20"/>
        </w:rPr>
        <w:t>в/проводок по счетам дебета и кредита, сумме, номеру и дате из XML-шлюза"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(Файл -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Arial Unicode MS" w:hAnsi="Arial CYR" w:cs="Arial CYR"/>
          <w:sz w:val="20"/>
          <w:szCs w:val="20"/>
        </w:rPr>
        <w:t>Переменные -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Arial Unicode MS" w:hAnsi="Arial CYR" w:cs="Arial CYR"/>
          <w:sz w:val="20"/>
          <w:szCs w:val="20"/>
        </w:rPr>
        <w:t>Модуль: РКО (ядро проводок, планы счетов) -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Arial Unicode MS" w:hAnsi="Arial CYR" w:cs="Arial CYR"/>
          <w:sz w:val="20"/>
          <w:szCs w:val="20"/>
        </w:rPr>
        <w:t>Категория: Импорт контрагентов,  л/с из внешних систем)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и счета по дебету, по кредиту заполнены в импортируемом до</w:t>
      </w:r>
      <w:r>
        <w:rPr>
          <w:rFonts w:ascii="Arial CYR" w:eastAsia="Arial Unicode MS" w:hAnsi="Arial CYR" w:cs="Arial CYR"/>
          <w:sz w:val="20"/>
          <w:szCs w:val="20"/>
        </w:rPr>
        <w:t>кументе, то происходит поиск существующего  в АБС планового/фактического документа по дате, счету по дебету, счету по кредиту, номеру документа, по сумма по дебету, по кредиту, нац. эквивалента. Если такой документ имеется в АБС, то выдается сообщение в пр</w:t>
      </w:r>
      <w:r>
        <w:rPr>
          <w:rFonts w:ascii="Arial CYR" w:eastAsia="Arial Unicode MS" w:hAnsi="Arial CYR" w:cs="Arial CYR"/>
          <w:sz w:val="20"/>
          <w:szCs w:val="20"/>
        </w:rPr>
        <w:t xml:space="preserve">отокол загрузки "В АБС уже имеется документ в состоянии Исполнен/План с заведенными атрибутами (дата ОД, номер, счета дебета и кредита, сумма по дебету, кредиту и нац.экваиваленте)" и данный документ не загружается.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По умолчанию данная переменная выключе</w:t>
      </w:r>
      <w:r>
        <w:rPr>
          <w:rFonts w:ascii="Arial CYR" w:eastAsia="Arial Unicode MS" w:hAnsi="Arial CYR" w:cs="Arial CYR"/>
          <w:sz w:val="20"/>
          <w:szCs w:val="20"/>
        </w:rPr>
        <w:t>на на Основной конфигурации.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Сценарии обработки: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(Администратор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Конфигурация системы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Категория: РКО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Модуль: РКО(ядро проводок, планы счетов)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Сценарии обработки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Сценарий привязан к классу: Импорт контрагентов, л/c и проводок)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" w:eastAsia="Arial Unicode MS" w:hAnsi="Arial" w:cs="Arial"/>
          <w:b/>
          <w:bCs/>
          <w:sz w:val="18"/>
          <w:szCs w:val="18"/>
          <w:lang w:val="en-US"/>
        </w:rPr>
        <w:t xml:space="preserve">OID: 1000959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"Генерация платежных документов из xml-шлюза"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eastAsia="Arial Unicode MS" w:hAnsi="MS Shell Dlg" w:cs="MS Shell Dlg"/>
          <w:sz w:val="16"/>
          <w:szCs w:val="1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>Формат файла импорта конверченных документов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Каждый импортируемый платежный документ описывается  тэгом &lt;</w:t>
      </w:r>
      <w:r>
        <w:rPr>
          <w:rFonts w:ascii="Arial" w:eastAsia="Arial Unicode MS" w:hAnsi="Arial" w:cs="Arial"/>
          <w:sz w:val="20"/>
          <w:szCs w:val="20"/>
          <w:lang w:val="en-US"/>
        </w:rPr>
        <w:t>pldoc_konv</w:t>
      </w:r>
      <w:r>
        <w:rPr>
          <w:rFonts w:ascii="Arial CYR" w:eastAsia="Arial Unicode MS" w:hAnsi="Arial CYR" w:cs="Arial CYR"/>
          <w:sz w:val="20"/>
          <w:szCs w:val="20"/>
        </w:rPr>
        <w:t xml:space="preserve">&gt;. 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Arial Unicode MS" w:hAnsi="Arial CYR" w:cs="Arial CYR"/>
          <w:sz w:val="20"/>
          <w:szCs w:val="20"/>
        </w:rPr>
        <w:t>Данный формат используется для загрузки платежных документов (исходящих де</w:t>
      </w:r>
      <w:r>
        <w:rPr>
          <w:rFonts w:ascii="Arial CYR" w:eastAsia="Arial Unicode MS" w:hAnsi="Arial CYR" w:cs="Arial CYR"/>
          <w:sz w:val="20"/>
          <w:szCs w:val="20"/>
        </w:rPr>
        <w:t>бетовых рублевых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Arial Unicode MS" w:hAnsi="Arial CYR" w:cs="Arial CYR"/>
          <w:sz w:val="20"/>
          <w:szCs w:val="20"/>
        </w:rPr>
        <w:t>входящих кредитовых рублевых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Arial Unicode MS" w:hAnsi="Arial CYR" w:cs="Arial CYR"/>
          <w:sz w:val="20"/>
          <w:szCs w:val="20"/>
        </w:rPr>
        <w:t>внутренних платежных рублевых)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Arial Unicode MS" w:hAnsi="Arial CYR" w:cs="Arial CYR"/>
          <w:sz w:val="20"/>
          <w:szCs w:val="20"/>
        </w:rPr>
        <w:t>а также внутренних переводов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Arial Unicode MS" w:hAnsi="Arial CYR" w:cs="Arial CYR"/>
          <w:sz w:val="20"/>
          <w:szCs w:val="20"/>
        </w:rPr>
        <w:t>у которых валюты счета дебета совпадает  с валютой счета кредита.  Внутри этого тэга, вложены тэги,  в которых записана информация об  импортируем</w:t>
      </w:r>
      <w:r>
        <w:rPr>
          <w:rFonts w:ascii="Arial CYR" w:eastAsia="Arial Unicode MS" w:hAnsi="Arial CYR" w:cs="Arial CYR"/>
          <w:sz w:val="20"/>
          <w:szCs w:val="20"/>
        </w:rPr>
        <w:t xml:space="preserve">ом платежном </w:t>
      </w:r>
      <w:r>
        <w:rPr>
          <w:rFonts w:ascii="Arial CYR" w:eastAsia="Arial Unicode MS" w:hAnsi="Arial CYR" w:cs="Arial CYR"/>
          <w:sz w:val="20"/>
          <w:szCs w:val="20"/>
        </w:rPr>
        <w:lastRenderedPageBreak/>
        <w:t>документе.  Названия и значения тэгов представлены в табл.6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eastAsia="Arial Unicode MS" w:hAnsi="Arial CYR" w:cs="Arial CYR"/>
          <w:b/>
          <w:bCs/>
          <w:color w:val="EE0000"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color w:val="EE0000"/>
          <w:sz w:val="18"/>
          <w:szCs w:val="18"/>
        </w:rPr>
        <w:t xml:space="preserve">Примечание: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теги </w:t>
      </w:r>
      <w:r>
        <w:rPr>
          <w:rFonts w:ascii="Arial" w:eastAsia="Arial Unicode MS" w:hAnsi="Arial" w:cs="Arial"/>
          <w:sz w:val="18"/>
          <w:szCs w:val="18"/>
          <w:lang w:val="en-US"/>
        </w:rPr>
        <w:t>&lt;</w:t>
      </w:r>
      <w:r>
        <w:rPr>
          <w:rFonts w:ascii="Arial CYR" w:eastAsia="Arial Unicode MS" w:hAnsi="Arial CYR" w:cs="Arial CYR"/>
          <w:sz w:val="18"/>
          <w:szCs w:val="18"/>
        </w:rPr>
        <w:t>cPacketUniImport</w:t>
      </w:r>
      <w:r>
        <w:rPr>
          <w:rFonts w:ascii="Arial" w:eastAsia="Arial Unicode MS" w:hAnsi="Arial" w:cs="Arial"/>
          <w:sz w:val="18"/>
          <w:szCs w:val="18"/>
          <w:lang w:val="en-US"/>
        </w:rPr>
        <w:t>&gt;</w:t>
      </w:r>
      <w:r>
        <w:rPr>
          <w:rFonts w:ascii="Arial CYR" w:eastAsia="Arial Unicode MS" w:hAnsi="Arial CYR" w:cs="Arial CYR"/>
          <w:sz w:val="18"/>
          <w:szCs w:val="18"/>
        </w:rPr>
        <w:t xml:space="preserve"> и 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&lt;pldoc_konv&gt; </w:t>
      </w:r>
      <w:r>
        <w:rPr>
          <w:rFonts w:ascii="Arial CYR" w:eastAsia="Arial Unicode MS" w:hAnsi="Arial CYR" w:cs="Arial CYR"/>
          <w:sz w:val="18"/>
          <w:szCs w:val="18"/>
        </w:rPr>
        <w:t xml:space="preserve">должны быть в пространстве имен 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ns1, </w:t>
      </w:r>
      <w:r>
        <w:rPr>
          <w:rFonts w:ascii="Arial CYR" w:eastAsia="Arial Unicode MS" w:hAnsi="Arial CYR" w:cs="Arial CYR"/>
          <w:sz w:val="18"/>
          <w:szCs w:val="18"/>
        </w:rPr>
        <w:t>т.е. в файле должно быть указано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55" type="#_x0000_t75" style="width:446.95pt;height:58.4pt">
            <v:imagedata r:id="rId39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Таблица 6</w:t>
      </w:r>
    </w:p>
    <w:tbl>
      <w:tblPr>
        <w:tblW w:w="0" w:type="auto"/>
        <w:tblInd w:w="95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0"/>
        <w:gridCol w:w="2096"/>
        <w:gridCol w:w="6581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20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Название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6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Значение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oid_class 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OID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класса документа  Возможные значения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:  1 -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исходящий дебетовый  2- входящий кредитовый  3- внутренний платежный документ  4 - внутренний перевод 5 - платежный документ дн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я 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anls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 значный счет плательщика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bnls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 значный счет получателя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ainn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ИНН плательщика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binn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ИНН получателя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acpp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КПП плательщика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bcpp 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КПП получателя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aname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плательщика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bname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аименование получателя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abbic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БИК банка плательщика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bbbic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БИК банка получателя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abkls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Корреспонденсткий счет банка плательщика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bbkls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Корреспонденсткий счет банка получателя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reason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Назначение платежа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ro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Род операции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odplat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Очередность платежа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postdd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поступления документа в банк плательщика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spdd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списания документа в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банке плательщика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date_doc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Дата операционного дня в котором создан платежный документ .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 xml:space="preserve">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nomdoc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Номер документа.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dddoc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документа от.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vidpl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Вид платеж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а.   Возможные значения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:  0 -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не заполняется  1 - электронно   2 - почтой  3 - телеграфом  4 - срочный  5 - экстренно срочный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abname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банка плательщика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bbname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банка получателя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25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abcity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Населенный пункт банка плательщи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ка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bbcity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Населенный пункт банка получателя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stsost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Статус составителя расчетного документа.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28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cbc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КБК (код бюджетной классификации)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29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okato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ОКАТО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30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onpl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Основание налогового платежа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mns_nper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Налоговый период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mns_ndoc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налогового документа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mns_dnd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налогового документа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mns_tnp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Тип налогового платежа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impsourcetype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источника платежа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numchpl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Номер частичного платежа  (для плат.требований, инкассовых поручений, платежных ордеров)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numplord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мер платежного ордера (для плат.требований, инкассовых поручений, платежных ордеров)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38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dateplord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Дата платежного ордера (для плат.требований, инкассовых поручений)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39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sumchpl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Сумма частичного платежа (для плат.требований, инкассовых поручений)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40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sumostpl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Сумма остаточного платежа (для плат.требований, инкассовых поручений, платежных ордеров)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srokaccept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Срок для акцепта (для плат.требований, инкассовых поручений)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paycond_type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Условие оплаты. Возможные значения 0 - без акцепта 1- с 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кцептом  (для плат.требований, аккредитивов, инкассовых поручений)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paycond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Условие оплаты Для платежных требований, инкассовых поручений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srok_akkred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Срок действия аккредитива  (для акредитивов)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akkvid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Вид аккредитива.  Возможные значения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1 -отзывный  2- безотзывный.   Для аккредитива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akkvid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Сумма остаточного платежа (для плат.требований, инкассовых поручений, платежных ордеров)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akkvid_pokr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Вид аккредитива - признак покрытия.  Возможные значения  1 - покрытый (депонированн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ый)  2 - непокрытый (гарантированный)   Для аккредитива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48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vid_document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Платеж по предоставлению. Для аккредитива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49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additionalconditions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Дополнительные условия аккредитива .  Для аккредитива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50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n20_pol_akkred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№ cчета получателя. Для аккредитива 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shifrpldoc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Шифр платежного документа. Для платежных ордеров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numpldoc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Номер платежного документа. Для платежных ордеров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53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datepldoc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Дата платежного документа. Для платежных ордеров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s_operation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Содержание операции.   Возможные значения: 0 -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Частичная оплата 1 - ИР 2 - ИРЧО 3 - ИР ДД.ММ.ГГГГ 4- ИРЧО ДД.ММ.ГГГГ 5- Окончательная оплата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6 -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ЧА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7 -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ЧИПО ДД.ММ.ГГГГ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8 -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ЧИ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9 -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ИРЧИ ГГГГММДД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10 -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ИРЧИ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kod117_vop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Код вида валютной  операции.  Вкладка Дополнительно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num_passport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Паспорт сделки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k161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вида операции по 207-П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58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kodop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Вид контрагента переводополучателя/дателя (ф.407) Возможные значения 1 -ЮЛ 2 -  ФЛ 3  - Н/Д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59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code_country_407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Код страны (трехзначный)  банка переводополучателя/дателя (ф.407)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60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name_op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направления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перевода (ф.407).  Возможные значение  1  - переводы из Российской Федерации  2 - переводы в Российскую Федерацию  3 - поступления в пользу физических лиц - резидентов от нерезидентов  4 - платежи физических лиц - резидентов в пользу нерезидентов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ko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d_op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Код операции для физ.лиц (ф.407). Возможные значения  1- "выполнение работ, оказание услуг, передача информации, результатов интеллектуальной деятельности";   2 - "гранты, пожертвования, компенсации, стипендии, пенсии, алименты, выплаты наследства, д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арение";   3 - "перечисление заработной платы";   4 - "расчеты за товары";   5 - "операции с недвижимым имуществом";   6 - "переводы собственных средств" </w:t>
            </w:r>
            <w:r>
              <w:rPr>
                <w:rFonts w:ascii="Arial CYR" w:eastAsia="Arial Unicode MS" w:hAnsi="Arial CYR" w:cs="Arial CYR"/>
                <w:color w:val="EE0000"/>
                <w:sz w:val="20"/>
                <w:szCs w:val="20"/>
              </w:rPr>
              <w:t>(до 31.12.2009)</w:t>
            </w:r>
            <w:r>
              <w:rPr>
                <w:rFonts w:ascii="Arial CYR" w:eastAsia="Arial Unicode MS" w:hAnsi="Arial CYR" w:cs="Arial CYR"/>
                <w:color w:val="000000"/>
                <w:sz w:val="20"/>
                <w:szCs w:val="20"/>
              </w:rPr>
              <w:t>;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"переводы собственных средств и переводы между близкими родственниками" </w:t>
            </w:r>
            <w:r>
              <w:rPr>
                <w:rFonts w:ascii="Arial" w:eastAsia="Arial Unicode MS" w:hAnsi="Arial" w:cs="Arial"/>
                <w:color w:val="00662A"/>
                <w:sz w:val="20"/>
                <w:szCs w:val="20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color w:val="00662A"/>
                <w:sz w:val="20"/>
                <w:szCs w:val="20"/>
              </w:rPr>
              <w:t>с</w:t>
            </w:r>
            <w:r>
              <w:rPr>
                <w:rFonts w:ascii="Arial CYR" w:eastAsia="Arial Unicode MS" w:hAnsi="Arial CYR" w:cs="Arial CYR"/>
                <w:color w:val="00662A"/>
                <w:sz w:val="20"/>
                <w:szCs w:val="20"/>
              </w:rPr>
              <w:t xml:space="preserve"> 01.01.2010);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7 - "операции на валютном рынке Форекс (Forex)" </w:t>
            </w:r>
            <w:r>
              <w:rPr>
                <w:rFonts w:ascii="Arial" w:eastAsia="Arial Unicode MS" w:hAnsi="Arial" w:cs="Arial"/>
                <w:color w:val="00662A"/>
                <w:sz w:val="20"/>
                <w:szCs w:val="20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color w:val="00662A"/>
                <w:sz w:val="20"/>
                <w:szCs w:val="20"/>
              </w:rPr>
              <w:t>с 01.07.2010);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8 - "предоставленные (привлеченные) кредиты и займы" </w:t>
            </w:r>
            <w:r>
              <w:rPr>
                <w:rFonts w:ascii="Arial" w:eastAsia="Arial Unicode MS" w:hAnsi="Arial" w:cs="Arial"/>
                <w:color w:val="00662A"/>
                <w:sz w:val="20"/>
                <w:szCs w:val="20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color w:val="00662A"/>
                <w:sz w:val="20"/>
                <w:szCs w:val="20"/>
              </w:rPr>
              <w:t>с 01.07.2012);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9 - "прочие переводы" </w:t>
            </w:r>
            <w:r>
              <w:rPr>
                <w:rFonts w:ascii="Arial CYR" w:eastAsia="Arial Unicode MS" w:hAnsi="Arial CYR" w:cs="Arial CYR"/>
                <w:color w:val="EE0000"/>
                <w:sz w:val="20"/>
                <w:szCs w:val="20"/>
              </w:rPr>
              <w:t>(до 30.06.2013)</w:t>
            </w:r>
            <w:r>
              <w:rPr>
                <w:rFonts w:ascii="Arial CYR" w:eastAsia="Arial Unicode MS" w:hAnsi="Arial CYR" w:cs="Arial CYR"/>
                <w:color w:val="000000"/>
                <w:sz w:val="20"/>
                <w:szCs w:val="20"/>
              </w:rPr>
              <w:t>;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10 - "операции по договорам доверительного управления" </w:t>
            </w:r>
            <w:r>
              <w:rPr>
                <w:rFonts w:ascii="Arial" w:eastAsia="Arial Unicode MS" w:hAnsi="Arial" w:cs="Arial"/>
                <w:color w:val="00662A"/>
                <w:sz w:val="20"/>
                <w:szCs w:val="20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color w:val="00662A"/>
                <w:sz w:val="20"/>
                <w:szCs w:val="20"/>
              </w:rPr>
              <w:t xml:space="preserve">с </w:t>
            </w:r>
            <w:r>
              <w:rPr>
                <w:rFonts w:ascii="Arial CYR" w:eastAsia="Arial Unicode MS" w:hAnsi="Arial CYR" w:cs="Arial CYR"/>
                <w:color w:val="00662A"/>
                <w:sz w:val="20"/>
                <w:szCs w:val="20"/>
              </w:rPr>
              <w:t>30.06.2013);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99 - "прочие переводы" </w:t>
            </w:r>
            <w:r>
              <w:rPr>
                <w:rFonts w:ascii="Arial" w:eastAsia="Arial Unicode MS" w:hAnsi="Arial" w:cs="Arial"/>
                <w:color w:val="00662A"/>
                <w:sz w:val="20"/>
                <w:szCs w:val="20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color w:val="00662A"/>
                <w:sz w:val="20"/>
                <w:szCs w:val="20"/>
              </w:rPr>
              <w:t>с 30.06.2013);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101 -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"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1a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услуги, связанные с получением образования"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" w:eastAsia="Arial Unicode MS" w:hAnsi="Arial" w:cs="Arial"/>
                <w:color w:val="00662A"/>
                <w:sz w:val="20"/>
                <w:szCs w:val="20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color w:val="00662A"/>
                <w:sz w:val="20"/>
                <w:szCs w:val="20"/>
              </w:rPr>
              <w:t>с 01.01.2011);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102 -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"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1b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медицинские услуги"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" w:eastAsia="Arial Unicode MS" w:hAnsi="Arial" w:cs="Arial"/>
                <w:color w:val="00662A"/>
                <w:sz w:val="20"/>
                <w:szCs w:val="20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color w:val="00662A"/>
                <w:sz w:val="20"/>
                <w:szCs w:val="20"/>
              </w:rPr>
              <w:t>с 01.01.2011);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103 -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"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1c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консультационные услуги"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" w:eastAsia="Arial Unicode MS" w:hAnsi="Arial" w:cs="Arial"/>
                <w:color w:val="00662A"/>
                <w:sz w:val="20"/>
                <w:szCs w:val="20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color w:val="00662A"/>
                <w:sz w:val="20"/>
                <w:szCs w:val="20"/>
              </w:rPr>
              <w:t>с 01.07.2012);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104 -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"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1d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туристиче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ские услуги"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" w:eastAsia="Arial Unicode MS" w:hAnsi="Arial" w:cs="Arial"/>
                <w:color w:val="00662A"/>
                <w:sz w:val="20"/>
                <w:szCs w:val="20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color w:val="00662A"/>
                <w:sz w:val="20"/>
                <w:szCs w:val="20"/>
              </w:rPr>
              <w:t>с 01.07.2012);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801 -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"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8a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выплаты за счет погашения основного долга по предоставленным (привлеченным) кредитам и займам"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" w:eastAsia="Arial Unicode MS" w:hAnsi="Arial" w:cs="Arial"/>
                <w:color w:val="00662A"/>
                <w:sz w:val="20"/>
                <w:szCs w:val="20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color w:val="00662A"/>
                <w:sz w:val="20"/>
                <w:szCs w:val="20"/>
              </w:rPr>
              <w:t>с 01.07.2012);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80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2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"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8b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процентные платежи и прочие выплаты"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" w:eastAsia="Arial Unicode MS" w:hAnsi="Arial" w:cs="Arial"/>
                <w:color w:val="00662A"/>
                <w:sz w:val="20"/>
                <w:szCs w:val="20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color w:val="00662A"/>
                <w:sz w:val="20"/>
                <w:szCs w:val="20"/>
              </w:rPr>
              <w:t>с 01.07.2012);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80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3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"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8c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комиссии по предостав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ленным (привлеченным) кредитам и займам"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Arial Unicode MS" w:hAnsi="Arial CYR" w:cs="Arial CYR"/>
                <w:color w:val="EE0000"/>
                <w:sz w:val="20"/>
                <w:szCs w:val="20"/>
              </w:rPr>
              <w:t>(с 01.07.2012 до 01.01.2015)</w:t>
            </w:r>
            <w:r>
              <w:rPr>
                <w:rFonts w:ascii="Arial CYR" w:eastAsia="Arial Unicode MS" w:hAnsi="Arial CYR" w:cs="Arial CYR"/>
                <w:color w:val="000000"/>
                <w:sz w:val="20"/>
                <w:szCs w:val="20"/>
              </w:rPr>
              <w:t>;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code_country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Трехзначный код страны нерезидента (ф.402)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kod402_p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направления платежа (ф.402).  Возможные значения   1- "1 -поступ.рез./банку от нерез. ВАЛ/РУБ не по РФ"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;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2 -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2 - платеж рез./банка для нерез. ВАЛ/РУБ не по РФ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";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3 -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3-поступление рез./банку от нерез.РУБ/НАЛ по РФ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";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4 -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4-платеж резидента/банка для нерез.РУБ по РФ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";  5 -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"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5-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платеж нерез. для резидента (к/о не банк) РУБ"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Arial Unicode MS" w:hAnsi="Arial CYR" w:cs="Arial CYR"/>
                <w:color w:val="EE0000"/>
                <w:sz w:val="20"/>
                <w:szCs w:val="20"/>
              </w:rPr>
              <w:t>(до 01.01.2007)</w:t>
            </w:r>
            <w:r>
              <w:rPr>
                <w:rFonts w:ascii="Arial CYR" w:eastAsia="Arial Unicode MS" w:hAnsi="Arial CYR" w:cs="Arial CYR"/>
                <w:color w:val="000000"/>
                <w:sz w:val="20"/>
                <w:szCs w:val="20"/>
              </w:rPr>
              <w:t>;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   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"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5-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поступ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ление рез. от нерез. ВАЛ/РУБ на счета, открытые в банке-нерез"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" w:eastAsia="Arial Unicode MS" w:hAnsi="Arial" w:cs="Arial"/>
                <w:color w:val="00662A"/>
                <w:sz w:val="20"/>
                <w:szCs w:val="20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color w:val="00662A"/>
                <w:sz w:val="20"/>
                <w:szCs w:val="20"/>
              </w:rPr>
              <w:t>с 01.07.2012);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6 - "6-поступ.нерез. от резидента (к/о не банк) РУБ"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Arial Unicode MS" w:hAnsi="Arial CYR" w:cs="Arial CYR"/>
                <w:color w:val="EE0000"/>
                <w:sz w:val="20"/>
                <w:szCs w:val="20"/>
              </w:rPr>
              <w:t>(до 01.01.2007)</w:t>
            </w:r>
            <w:r>
              <w:rPr>
                <w:rFonts w:ascii="Arial CYR" w:eastAsia="Arial Unicode MS" w:hAnsi="Arial CYR" w:cs="Arial CYR"/>
                <w:color w:val="000000"/>
                <w:sz w:val="20"/>
                <w:szCs w:val="20"/>
              </w:rPr>
              <w:t>;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    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"6-платежи рез. для нерез. ВАЛ/РУБ со счетов, открытые в банке-нерез."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" w:eastAsia="Arial Unicode MS" w:hAnsi="Arial" w:cs="Arial"/>
                <w:color w:val="00662A"/>
                <w:sz w:val="20"/>
                <w:szCs w:val="20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color w:val="00662A"/>
                <w:sz w:val="20"/>
                <w:szCs w:val="20"/>
              </w:rPr>
              <w:t>с 01.07.2012);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kod402_r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Код вида работ (ф.402)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lastRenderedPageBreak/>
              <w:t>kod402_vozvr_dd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Дата возвращаемого платежа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kod402_vozvr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Возврат средств .  Возможные значение  1- возврат средств  0 - не возврат средств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kod652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Код транзитной операции (ф.652).  Возможные значение  1 - "3.1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для осуществления продажи иностранной валюты на внутреннем валютном рынке"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;</w:t>
            </w:r>
            <w:r>
              <w:rPr>
                <w:rFonts w:ascii="Arial CYR" w:eastAsia="Arial Unicode MS" w:hAnsi="Arial CYR" w:cs="Arial CYR"/>
                <w:color w:val="EE0000"/>
                <w:sz w:val="20"/>
                <w:szCs w:val="20"/>
              </w:rPr>
              <w:t>(до 31.05.2014)</w:t>
            </w:r>
            <w:r>
              <w:rPr>
                <w:rFonts w:ascii="Arial CYR" w:eastAsia="Arial Unicode MS" w:hAnsi="Arial CYR" w:cs="Arial CYR"/>
                <w:color w:val="000000"/>
                <w:sz w:val="20"/>
                <w:szCs w:val="20"/>
              </w:rPr>
              <w:t>;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         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"2.1 для зачисления на валютные счета резидентов" </w:t>
            </w:r>
            <w:r>
              <w:rPr>
                <w:rFonts w:ascii="Arial" w:eastAsia="Arial Unicode MS" w:hAnsi="Arial" w:cs="Arial"/>
                <w:color w:val="00662A"/>
                <w:sz w:val="20"/>
                <w:szCs w:val="20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color w:val="00662A"/>
                <w:sz w:val="20"/>
                <w:szCs w:val="20"/>
              </w:rPr>
              <w:t>с 01.06.2014);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2 - "3.2 для оплаты расходов и иных платежей"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;</w:t>
            </w:r>
            <w:r>
              <w:rPr>
                <w:rFonts w:ascii="Arial CYR" w:eastAsia="Arial Unicode MS" w:hAnsi="Arial CYR" w:cs="Arial CYR"/>
                <w:color w:val="EE0000"/>
                <w:sz w:val="20"/>
                <w:szCs w:val="20"/>
              </w:rPr>
              <w:t>(до 31.05.2014)</w:t>
            </w:r>
            <w:r>
              <w:rPr>
                <w:rFonts w:ascii="Arial CYR" w:eastAsia="Arial Unicode MS" w:hAnsi="Arial CYR" w:cs="Arial CYR"/>
                <w:color w:val="000000"/>
                <w:sz w:val="20"/>
                <w:szCs w:val="20"/>
              </w:rPr>
              <w:t>;       "2.2 для иных цел</w:t>
            </w:r>
            <w:r>
              <w:rPr>
                <w:rFonts w:ascii="Arial CYR" w:eastAsia="Arial Unicode MS" w:hAnsi="Arial CYR" w:cs="Arial CYR"/>
                <w:color w:val="000000"/>
                <w:sz w:val="20"/>
                <w:szCs w:val="20"/>
              </w:rPr>
              <w:t>ей"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" w:eastAsia="Arial Unicode MS" w:hAnsi="Arial" w:cs="Arial"/>
                <w:color w:val="00662A"/>
                <w:sz w:val="20"/>
                <w:szCs w:val="20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color w:val="00662A"/>
                <w:sz w:val="20"/>
                <w:szCs w:val="20"/>
              </w:rPr>
              <w:t>с 01.06.2014);</w:t>
            </w:r>
            <w:r>
              <w:rPr>
                <w:rFonts w:ascii="Arial CYR" w:eastAsia="Arial Unicode MS" w:hAnsi="Arial CYR" w:cs="Arial CYR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3 - "3.3 для зачисления на валютный счет резидента"</w:t>
            </w:r>
            <w:r>
              <w:rPr>
                <w:rFonts w:ascii="Arial CYR" w:eastAsia="Arial Unicode MS" w:hAnsi="Arial CYR" w:cs="Arial CYR"/>
                <w:color w:val="EE0000"/>
                <w:sz w:val="20"/>
                <w:szCs w:val="20"/>
              </w:rPr>
              <w:t>(до 31.05.2014)</w:t>
            </w:r>
            <w:r>
              <w:rPr>
                <w:rFonts w:ascii="Arial CYR" w:eastAsia="Arial Unicode MS" w:hAnsi="Arial CYR" w:cs="Arial CYR"/>
                <w:color w:val="000000"/>
                <w:sz w:val="20"/>
                <w:szCs w:val="20"/>
              </w:rPr>
              <w:t>;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4 - "3.4 для зачисления на транзитные валютные счета резидентов - комитентов, принципалов, доверителей"</w:t>
            </w:r>
            <w:r>
              <w:rPr>
                <w:rFonts w:ascii="Arial CYR" w:eastAsia="Arial Unicode MS" w:hAnsi="Arial CYR" w:cs="Arial CYR"/>
                <w:color w:val="EE0000"/>
                <w:sz w:val="20"/>
                <w:szCs w:val="20"/>
              </w:rPr>
              <w:t>(до 31.05.2014)</w:t>
            </w:r>
            <w:r>
              <w:rPr>
                <w:rFonts w:ascii="Arial CYR" w:eastAsia="Arial Unicode MS" w:hAnsi="Arial CYR" w:cs="Arial CYR"/>
                <w:color w:val="000000"/>
                <w:sz w:val="20"/>
                <w:szCs w:val="20"/>
              </w:rPr>
              <w:t>;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5 - 3.5 для возврата ошибочно поступивши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х средств в иностранной валюте </w:t>
            </w:r>
            <w:r>
              <w:rPr>
                <w:rFonts w:ascii="Arial CYR" w:eastAsia="Arial Unicode MS" w:hAnsi="Arial CYR" w:cs="Arial CYR"/>
                <w:color w:val="EE0000"/>
                <w:sz w:val="20"/>
                <w:szCs w:val="20"/>
              </w:rPr>
              <w:t>(до 31.05.2014)</w:t>
            </w:r>
            <w:r>
              <w:rPr>
                <w:rFonts w:ascii="Arial CYR" w:eastAsia="Arial Unicode MS" w:hAnsi="Arial CYR" w:cs="Arial CYR"/>
                <w:color w:val="000000"/>
                <w:sz w:val="20"/>
                <w:szCs w:val="20"/>
              </w:rPr>
              <w:t>;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68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code_okpd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Код ОКПД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69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f251count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Количество платежей (ф.251)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70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f251no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Признак Операция не участвует в ф.251.  Возможные значения  1 - операция не участвует  0 - операция участвует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71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cardtype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ид документа, удостоверяющего личность. (Для физических лиц и ИП)     Возможны следующие значения:   1 - Паспорт гражданина Российской Федерации - для гражданина Российской Федерации, достигшего 14 лет      2 - Свидетельство органов ЗАГСа, органа исполните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льной власти или органа местного самоуправления о рождении гражданина - для гражданина Российской Федерации, не достигшего 14 лет  3 - Удостоверение личности - для офицеров, прапорщиков и мичманов  4 - Военный билет - для сержантов, старшин, солдат и матро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сов, а также курсантов военных образовательных учреждений профессионального образования     5 - Паспорт моряка - для граждан Российской Федерации, работающих на судах заграничного плавания или на иностранных судах, курсантов учебных заведений    6 - Паспор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т иностранного гражданина либо иной документ, установленный федеральным законом или признаваемый в соответствии с международным договором Российской Федерации в качестве документа, удостоверяющего личность иностранного гражданина    7 - Документ, выданный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иностранным государством и признаваемый в соответствии с международным договором Российской Федерации в качестве документа, удостоверяющего личность лица без гражданства   8 - Разрешение на временное проживание лица без гражданства   9 - Вид на жительство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лица без гражданства   10 - Иные документы, предусмотренные федеральным законом или признаваемые в соответствии с международным договором Российской Федерации в качестве документов, удостоверяющих личность лица без гражданства  11 - Свидетельство о регистр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ации ходатайства о признании иммигранта беженцем  12 - Удостоверение беженца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13 - Временное удостоверение личности гражданина  14 - Иные документы, выдаваемые уполномоченными органам 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15 -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Водительское удостоверение 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16 -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Общегражданский заграничный паспо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рт 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17 -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Дипломатический паспорт, удостоверяющий личность гражданина РФ за пределами РФ 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18 -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Служебный паспорт, удостоверяющий личность гражданина РФ за пределами РФ 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28 -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Паспорт гражданина Российской Федерации, являющийся основным документом, удостоверя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ющим личность гражданина Российской Федерации за пределами территории Российской Федерации, в том числе содержащий электронный носитель информации 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29 -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Свидетельство о предоставлении временного убежища на территории Российской Федерации 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30 -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Свидетельств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о о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 xml:space="preserve">рассмотрении ходатайства по существу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Заполняется только для внутренних переводов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,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в которых счета дебета и кредита в одинаковой валюте.   Соответствует полю Тип документа МОЛ на вкладке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Получатель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во внутреннем переводе.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lastRenderedPageBreak/>
              <w:t>72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seria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Серия документа М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ОЛ.  (Вкладка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Получатель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на внутреннем переводе)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73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nomer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Номер документа МОЛ  (Вкладка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Получатель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на внутреннем переводе).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74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date_vidachy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Дата выдачи документа МОЛ  (Вкладка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Получатель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на внутреннем переводе).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75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name_podrazdel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Наименование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подразделения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,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выдавшего удостоверение личности МОЛ  (Вкладка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Получатель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на внутреннем переводе).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76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kod_podrazdel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Код подразделения  (Вкладка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Получатель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на внутреннем переводе).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77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fio_mol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Фамилия Имя Отчество МОЛ  (Вкладка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Получатель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на внутре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ннем переводе).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8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numreys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Номер рейса  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9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n20de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cчет дебета в проводке по документу.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80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n20kr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cчет кредита в проводке по документу.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81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razdel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Раздел проводки.  Возможные значение  1- Бала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нсовые счета  2- Счета доверительного управления  3- Внебалансовые счета </w:t>
            </w:r>
            <w:r>
              <w:rPr>
                <w:rFonts w:ascii="Arial" w:eastAsia="Arial Unicode MS" w:hAnsi="Arial" w:cs="Arial"/>
                <w:color w:val="FF1312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Arial Unicode MS" w:hAnsi="Arial CYR" w:cs="Arial CYR"/>
                <w:color w:val="FF1312"/>
                <w:sz w:val="20"/>
                <w:szCs w:val="20"/>
              </w:rPr>
              <w:t>4 - Срочные сделки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5 - Счета ДЭПО  </w:t>
            </w:r>
            <w:r>
              <w:rPr>
                <w:rFonts w:ascii="Arial CYR" w:eastAsia="Arial Unicode MS" w:hAnsi="Arial CYR" w:cs="Arial CYR"/>
                <w:b/>
                <w:bCs/>
                <w:color w:val="FF1312"/>
                <w:sz w:val="20"/>
                <w:szCs w:val="20"/>
              </w:rPr>
              <w:t>Примечание: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4 "Г. Производные финансовые инструменты и срочные сделки"  (</w:t>
            </w:r>
            <w:r>
              <w:rPr>
                <w:rFonts w:ascii="Arial CYR" w:eastAsia="Arial Unicode MS" w:hAnsi="Arial CYR" w:cs="Arial CYR"/>
                <w:color w:val="FF1312"/>
                <w:sz w:val="20"/>
                <w:szCs w:val="20"/>
              </w:rPr>
              <w:t>с 01.01.2013 по 31.12.2013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),  </w:t>
            </w:r>
            <w:r>
              <w:rPr>
                <w:rFonts w:ascii="Arial CYR" w:eastAsia="Arial Unicode MS" w:hAnsi="Arial CYR" w:cs="Arial CYR"/>
                <w:color w:val="008838"/>
                <w:sz w:val="20"/>
                <w:szCs w:val="20"/>
              </w:rPr>
              <w:t xml:space="preserve">С 01.01.2014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4 "Г. Счета по учету требован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ий и обязательств по производным финансовым инструментам и прочим договорам (сделкам)"   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20"/>
                <w:szCs w:val="20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20"/>
                <w:szCs w:val="20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20"/>
                <w:szCs w:val="20"/>
                <w:lang w:val="en-US"/>
              </w:rPr>
              <w:t>)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82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tp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Тип проводки  Возможные значения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: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1 - обычная проводка  2 - сторно проводка  3 - кассовая проводка  4 - проценты 5 - другие пров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одки 8 - свертка прибыли (устарело) 7-  переоценка 9 - копейка 10 - Свертка парных счетов 11- пров. корр-ти остатков н.э. и валюты 12- Комиссия 13 - Причисление процентов 14 - Отражение текущих процентов 15 - Переоценка срочных сделок с ц.б. 16- Урегулиров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ание резерва 17 - Обработка неиспользованного лимита овердрафта 18 - Выход в овердрафт 19- Погашение овердрафта 20 - Перенос доходов/расходов на счета прошлого года 21- Периодическая комиссия 22- Свертка прибыли/убытков прошлого года 23 - Снятие НДФЛ 24 -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Закрытие лимита овердрафта 25 - Урегулирование остатков по счетам ПК 26 - Предоставление лимита овердрафта    </w:t>
            </w:r>
            <w:r>
              <w:rPr>
                <w:rFonts w:ascii="Arial CYR" w:eastAsia="Arial Unicode MS" w:hAnsi="Arial CYR" w:cs="Arial CYR"/>
                <w:color w:val="000000"/>
                <w:sz w:val="20"/>
                <w:szCs w:val="20"/>
              </w:rPr>
              <w:t>27 - Коррекция начислений прошлых лет при досрочном расторжении 28 - Коррекция начислений текущего года при досрочном расторжении 29 - Коррекция в</w:t>
            </w:r>
            <w:r>
              <w:rPr>
                <w:rFonts w:ascii="Arial CYR" w:eastAsia="Arial Unicode MS" w:hAnsi="Arial CYR" w:cs="Arial CYR"/>
                <w:color w:val="000000"/>
                <w:sz w:val="20"/>
                <w:szCs w:val="20"/>
              </w:rPr>
              <w:t xml:space="preserve">ыплаченных процентов при досрочном расторжении 30 - Возврат НДФЛ при досрочном расторжении 31 - Платеж через удаленный доступ 32 - Списание с картотеки 2 33 - Перенос на реестр приостановленных операций 34 - Переоценка НВПИ 35 - Переоценка (дооценка) НВПИ </w:t>
            </w:r>
            <w:r>
              <w:rPr>
                <w:rFonts w:ascii="Arial CYR" w:eastAsia="Arial Unicode MS" w:hAnsi="Arial CYR" w:cs="Arial CYR"/>
                <w:color w:val="000000"/>
                <w:sz w:val="20"/>
                <w:szCs w:val="20"/>
              </w:rPr>
              <w:t>в текущем ОД 36 - НДС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83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z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o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Признак Заключительные обороты  Возможные значения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: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1 - заключительные обороты  0 - не заключительные обороты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84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nbatch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Номер пачки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85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sumvd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Сумма по дебету.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86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sumv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k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C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умма по кредиту.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lastRenderedPageBreak/>
              <w:t>87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smplat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Сумма в национальном эквиваленте.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</w:p>
        </w:tc>
      </w:tr>
    </w:tbl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Пример файла</w:t>
      </w:r>
      <w:r>
        <w:rPr>
          <w:rFonts w:ascii="Arial" w:eastAsia="Arial Unicode MS" w:hAnsi="Arial" w:cs="Arial"/>
          <w:b/>
          <w:bCs/>
          <w:sz w:val="18"/>
          <w:szCs w:val="18"/>
          <w:lang w:val="en-US"/>
        </w:rPr>
        <w:t>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>(</w:t>
      </w:r>
      <w:r>
        <w:rPr>
          <w:rFonts w:ascii="Arial CYR" w:eastAsia="Arial Unicode MS" w:hAnsi="Arial CYR" w:cs="Arial CYR"/>
          <w:sz w:val="18"/>
          <w:szCs w:val="18"/>
        </w:rPr>
        <w:t>перед загрузкой файла - примера его необходимо разархивировать)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object w:dxaOrig="1470" w:dyaOrig="810">
          <v:shape id="_x0000_i1056" type="#_x0000_t75" style="width:73.35pt;height:40.75pt" o:ole="">
            <v:imagedata r:id="rId40" o:title=""/>
          </v:shape>
          <o:OLEObject Type="Embed" ProgID="Package" ShapeID="_x0000_i1056" DrawAspect="Content" ObjectID="_1599309291" r:id="rId41"/>
        </w:obje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>Импорт пользователей в АБС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В процессе импорта пользователей АБС "Центавр Омега" из внешних систем проверяется: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наличие логина пользователя в импортируемом файле;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наличие наименования (имя) п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ользователя в импортируемом файле;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чтобы в АБС не был заведен пользователь, у котрого логин совпадает с импортируемым логином пользователя. (Регистр при проверке учитывается);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чтобы в АБС не был заведен пользователь, у которого наименование (Имя) совпа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дает с импортируемым именем пользователя.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После загрузки в протоколе приема будут отображены загруженные пользователи АБС с возможностью "погружения" в данные (открытие пользователя АБС), а также причины, по которым пользователь не загружен в АБС: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57" type="#_x0000_t75" style="width:516.25pt;height:129.05pt">
            <v:imagedata r:id="rId42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>рис. 1</w:t>
      </w:r>
      <w:r>
        <w:rPr>
          <w:rFonts w:ascii="Arial" w:eastAsia="Arial Unicode MS" w:hAnsi="Arial" w:cs="Arial"/>
          <w:i/>
          <w:iCs/>
          <w:sz w:val="18"/>
          <w:szCs w:val="18"/>
          <w:lang w:val="en-US"/>
        </w:rPr>
        <w:t>8</w:t>
      </w:r>
      <w:r>
        <w:rPr>
          <w:rFonts w:ascii="Arial CYR" w:eastAsia="Arial Unicode MS" w:hAnsi="Arial CYR" w:cs="Arial CYR"/>
          <w:i/>
          <w:iCs/>
          <w:sz w:val="18"/>
          <w:szCs w:val="18"/>
        </w:rPr>
        <w:t>. Протокол приёма пользователей АБС</w:t>
      </w:r>
    </w:p>
    <w:p w:rsidR="00000000" w:rsidRDefault="00414B80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ВНИМАНИЕ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После загрузки пользователей АБС, импортируемым пользователям должны быть установлены пароли для входа в систему, а также должны быть выбраны группы пользователей АБС.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Сценар</w:t>
      </w:r>
      <w:r>
        <w:rPr>
          <w:rFonts w:ascii="Arial CYR" w:eastAsia="Arial Unicode MS" w:hAnsi="Arial CYR" w:cs="Arial CYR"/>
          <w:sz w:val="18"/>
          <w:szCs w:val="18"/>
        </w:rPr>
        <w:t>ии обработки: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(Администратор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Конфигурация системы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Категория: РКО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Модуль: РКО(ядро проводок, планы счетов)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Сценарии обработки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Сценарий привязан к классу: Импорт контрагентов, л/c и проводок)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" w:eastAsia="Arial Unicode MS" w:hAnsi="Arial" w:cs="Arial"/>
          <w:b/>
          <w:bCs/>
          <w:sz w:val="18"/>
          <w:szCs w:val="18"/>
          <w:lang w:val="en-US"/>
        </w:rPr>
        <w:t xml:space="preserve">OID: 1001246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"Импорт пользователей из xml-шлюза"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>Формат файла импорта пользователей в АБС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В этом файле содержатся данные импортируемых пользователей. Отличительным признаком, что данный файл является импортируемым в АБС, является наличие в начале файла тэга &lt;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cPacketUniImport</w:t>
      </w:r>
      <w:r>
        <w:rPr>
          <w:rFonts w:ascii="Arial CYR" w:eastAsia="Arial Unicode MS" w:hAnsi="Arial CYR" w:cs="Arial CYR"/>
          <w:sz w:val="18"/>
          <w:szCs w:val="18"/>
        </w:rPr>
        <w:t>&gt;. Всё, что находится внутр</w:t>
      </w:r>
      <w:r>
        <w:rPr>
          <w:rFonts w:ascii="Arial CYR" w:eastAsia="Arial Unicode MS" w:hAnsi="Arial CYR" w:cs="Arial CYR"/>
          <w:sz w:val="18"/>
          <w:szCs w:val="18"/>
        </w:rPr>
        <w:t>и этого тэга, будет импортироваться в АБС. Каждый импортируемый пользователь АБС описывается тэгом &lt;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users_omega</w:t>
      </w:r>
      <w:r>
        <w:rPr>
          <w:rFonts w:ascii="Arial CYR" w:eastAsia="Arial Unicode MS" w:hAnsi="Arial CYR" w:cs="Arial CYR"/>
          <w:sz w:val="18"/>
          <w:szCs w:val="18"/>
        </w:rPr>
        <w:t xml:space="preserve">&gt;. Внутри этого тэга, вложены тэги, в которых записана информация об импортируемых пользователях. 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eastAsia="Arial Unicode MS" w:hAnsi="Arial CYR" w:cs="Arial CYR"/>
          <w:b/>
          <w:bCs/>
          <w:color w:val="EE0000"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color w:val="EE0000"/>
          <w:sz w:val="18"/>
          <w:szCs w:val="18"/>
        </w:rPr>
        <w:t xml:space="preserve">Примечание: 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теги </w:t>
      </w:r>
      <w:r>
        <w:rPr>
          <w:rFonts w:ascii="Arial" w:eastAsia="Arial Unicode MS" w:hAnsi="Arial" w:cs="Arial"/>
          <w:sz w:val="18"/>
          <w:szCs w:val="18"/>
          <w:lang w:val="en-US"/>
        </w:rPr>
        <w:t>&lt;</w:t>
      </w:r>
      <w:r>
        <w:rPr>
          <w:rFonts w:ascii="Arial CYR" w:eastAsia="Arial Unicode MS" w:hAnsi="Arial CYR" w:cs="Arial CYR"/>
          <w:sz w:val="18"/>
          <w:szCs w:val="18"/>
        </w:rPr>
        <w:t>cPacketUniImport</w:t>
      </w:r>
      <w:r>
        <w:rPr>
          <w:rFonts w:ascii="Arial" w:eastAsia="Arial Unicode MS" w:hAnsi="Arial" w:cs="Arial"/>
          <w:sz w:val="18"/>
          <w:szCs w:val="18"/>
          <w:lang w:val="en-US"/>
        </w:rPr>
        <w:t>&gt;</w:t>
      </w:r>
      <w:r>
        <w:rPr>
          <w:rFonts w:ascii="Arial CYR" w:eastAsia="Arial Unicode MS" w:hAnsi="Arial CYR" w:cs="Arial CYR"/>
          <w:sz w:val="18"/>
          <w:szCs w:val="18"/>
        </w:rPr>
        <w:t xml:space="preserve"> и </w:t>
      </w:r>
      <w:r>
        <w:rPr>
          <w:rFonts w:ascii="Arial" w:eastAsia="Arial Unicode MS" w:hAnsi="Arial" w:cs="Arial"/>
          <w:sz w:val="18"/>
          <w:szCs w:val="18"/>
          <w:lang w:val="en-US"/>
        </w:rPr>
        <w:t>&lt;users_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omega&gt; </w:t>
      </w:r>
      <w:r>
        <w:rPr>
          <w:rFonts w:ascii="Arial CYR" w:eastAsia="Arial Unicode MS" w:hAnsi="Arial CYR" w:cs="Arial CYR"/>
          <w:sz w:val="18"/>
          <w:szCs w:val="18"/>
        </w:rPr>
        <w:t xml:space="preserve">должны быть в пространстве имен 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ns1, </w:t>
      </w:r>
      <w:r>
        <w:rPr>
          <w:rFonts w:ascii="Arial CYR" w:eastAsia="Arial Unicode MS" w:hAnsi="Arial CYR" w:cs="Arial CYR"/>
          <w:sz w:val="18"/>
          <w:szCs w:val="18"/>
        </w:rPr>
        <w:t>т.е. в файле должно быть указано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58" type="#_x0000_t75" style="width:444.25pt;height:112.75pt">
            <v:imagedata r:id="rId43" o:title=""/>
          </v:shape>
        </w:pic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Названия и значения тэгов представлены в следующей таблице: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Таблица 7. Атрибуты импортируемого пользователя АБС</w:t>
      </w:r>
    </w:p>
    <w:tbl>
      <w:tblPr>
        <w:tblW w:w="0" w:type="auto"/>
        <w:tblInd w:w="8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1837"/>
        <w:gridCol w:w="6778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1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Наименование тэга</w:t>
            </w:r>
          </w:p>
        </w:tc>
        <w:tc>
          <w:tcPr>
            <w:tcW w:w="67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Комментарий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1</w:t>
            </w:r>
          </w:p>
        </w:tc>
        <w:tc>
          <w:tcPr>
            <w:tcW w:w="1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login_user</w:t>
            </w:r>
          </w:p>
        </w:tc>
        <w:tc>
          <w:tcPr>
            <w:tcW w:w="67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Логин пользователя АБС.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2</w:t>
            </w:r>
          </w:p>
        </w:tc>
        <w:tc>
          <w:tcPr>
            <w:tcW w:w="1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fullname_user</w:t>
            </w:r>
          </w:p>
        </w:tc>
        <w:tc>
          <w:tcPr>
            <w:tcW w:w="67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Наименование (Имя) пользователя АБС.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3</w:t>
            </w:r>
          </w:p>
        </w:tc>
        <w:tc>
          <w:tcPr>
            <w:tcW w:w="1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description_users</w:t>
            </w:r>
          </w:p>
        </w:tc>
        <w:tc>
          <w:tcPr>
            <w:tcW w:w="67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Примечание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4</w:t>
            </w:r>
          </w:p>
        </w:tc>
        <w:tc>
          <w:tcPr>
            <w:tcW w:w="1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closed</w:t>
            </w:r>
          </w:p>
        </w:tc>
        <w:tc>
          <w:tcPr>
            <w:tcW w:w="67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 закрытия учетной записи. Если значение не заполнено, то при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загрузке пользователя автоматически проставляется дата ’12.12.4000’. Формат даты закрытия учетной записи: ДД.ММ.ГГГГ Где ДД - день ММ - месяц ГГГГ - год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5</w:t>
            </w:r>
          </w:p>
        </w:tc>
        <w:tc>
          <w:tcPr>
            <w:tcW w:w="1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def_org_t</w:t>
            </w:r>
          </w:p>
        </w:tc>
        <w:tc>
          <w:tcPr>
            <w:tcW w:w="67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специальный тэг, включающий данные из табличной части “ Доступ к организации” на вкладке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“Доступ к организации” в документе “Пользователи АБС”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1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 def_org</w:t>
            </w:r>
          </w:p>
        </w:tc>
        <w:tc>
          <w:tcPr>
            <w:tcW w:w="67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Специальный тэг, включающий данные о записи в табличной части “ Доступ к организации” на вкладке “Доступ к организации” в документе “Пользователи АБС”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1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    id_org</w:t>
            </w:r>
          </w:p>
        </w:tc>
        <w:tc>
          <w:tcPr>
            <w:tcW w:w="67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ID заведенной орга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низации в АБС Центавр Омега, к которому приписан пользователь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1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    expired</w:t>
            </w:r>
          </w:p>
        </w:tc>
        <w:tc>
          <w:tcPr>
            <w:tcW w:w="67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 окончания. Если значение тэга не заполнено, то при загрузке пользователя АБС, по умолчанию проставляется 12.12.4000. Формат даты окончания доступа пользователя к организац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ии: ДД.ММ.ГГГГ. Где ДД - день ММ - месяц ГГГГ - год.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6</w:t>
            </w:r>
          </w:p>
        </w:tc>
        <w:tc>
          <w:tcPr>
            <w:tcW w:w="1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interface_t </w:t>
            </w:r>
          </w:p>
        </w:tc>
        <w:tc>
          <w:tcPr>
            <w:tcW w:w="67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специальный тэг, включающий данные из табличной части “Интерфейсы” на вкладке “Интерфейсы” в документе “Пользователи АБС”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1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interface</w:t>
            </w:r>
          </w:p>
        </w:tc>
        <w:tc>
          <w:tcPr>
            <w:tcW w:w="67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Специальный тэг, включающий данные о записи в та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бличной части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lastRenderedPageBreak/>
              <w:t xml:space="preserve">Интерфейсы” на вкладке “Интерфейсы” в документе “Пользователи АБС”.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1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  module_oid</w:t>
            </w:r>
          </w:p>
        </w:tc>
        <w:tc>
          <w:tcPr>
            <w:tcW w:w="67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OID модуля АБС. Возможные значения:    1000004 - РКО    1000017 - Счета фактуры    1000021 - Срочные контракты      1000034 - Налоговый учет   1000035 - Ба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зы данных по в/о (Валютный контроль)   1000048 - БЭСП   1000057 - Электронный архив    1000039 - Управление резервами   1000005 - Ценные бумаги (ядро и бухгалтерия)   1000049 - Депозитарий   1000050 - БЭК-офис (внутренний учет)    1000016 - Отчетность ЦБ (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Ядро)   1000038 - Отчетность ЦБ (Справочники)   1000046 - Отчетность ЦБ    1000002 - Матучет   1000020 - ФСА   1000024 - Учет недвижимости   1000036 - Расходы   1000040 - Сводная отчетность "Учет основных средств"    1000011 - Касса    1000010 - Кредиты/Де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позиты   1000014 - Договора (Вклады физ.лиц)   1000033 - Договора + (МБК)   1000037 - Договора РКО    1000042 - Учет конверсионных сделок   1000043 - Пластиковые карты   1000044 - Залоги/Поручительства   1000045 - Договора цессии   1000054 - Межбанковские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договора   1000055 - Договора аренды депозитных ячеек    1000031 - SWIFT   1000061 - SWIFT (Ценные бумаги)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1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    expired</w:t>
            </w:r>
          </w:p>
        </w:tc>
        <w:tc>
          <w:tcPr>
            <w:tcW w:w="67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 окончания. Если значение тэга не заполнено, то при загрузке по умолчанию проставляется 12.12.4000. Формат даты окончания досту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па к интерфейсам: ДД.ММ.ГГГГ. Где ДД - день ММ - месяц ГГГГ - год. </w:t>
            </w:r>
          </w:p>
        </w:tc>
      </w:tr>
    </w:tbl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Пример файла</w:t>
      </w:r>
      <w:r>
        <w:rPr>
          <w:rFonts w:ascii="Arial" w:eastAsia="Arial Unicode MS" w:hAnsi="Arial" w:cs="Arial"/>
          <w:b/>
          <w:bCs/>
          <w:sz w:val="18"/>
          <w:szCs w:val="18"/>
          <w:lang w:val="en-US"/>
        </w:rPr>
        <w:t>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>(</w:t>
      </w:r>
      <w:r>
        <w:rPr>
          <w:rFonts w:ascii="Arial CYR" w:eastAsia="Arial Unicode MS" w:hAnsi="Arial CYR" w:cs="Arial CYR"/>
          <w:sz w:val="18"/>
          <w:szCs w:val="18"/>
        </w:rPr>
        <w:t>перед загрузкой файла - примера его необходимо разархивировать)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object w:dxaOrig="840" w:dyaOrig="810">
          <v:shape id="_x0000_i1059" type="#_x0000_t75" style="width:42.1pt;height:40.75pt" o:ole="">
            <v:imagedata r:id="rId44" o:title=""/>
          </v:shape>
          <o:OLEObject Type="Embed" ProgID="Package" ShapeID="_x0000_i1059" DrawAspect="Content" ObjectID="_1599309292" r:id="rId45"/>
        </w:obje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>Импорт сотрудников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В процессе импорта сотрудников кредитной организации из внешних систем проверяется: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наличие имени в импортируемом файле;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наличие Фамилии, Имени, Отчества (именительный падеж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) в импортируемом файле;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наличие Фамилии, Имени, Отчества (в дательном падеже) в импортируемом файле;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наличие Фамилии, Имени, Отчества (в родительном падеже) в импортируемом файле;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наличие в АБС сотрудника с тем же самым наименованием и ФИО в имените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льном падеже;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После загрузки в протоколе приема будут отображены загруженные сотрудники с возможностью "погружения" в данные (открытие сотрудника), а также причины, по которым сотрудник не загружен в АБС: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60" type="#_x0000_t75" style="width:487.7pt;height:96.45pt">
            <v:imagedata r:id="rId46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>рис. 1</w:t>
      </w:r>
      <w:r>
        <w:rPr>
          <w:rFonts w:ascii="Arial" w:eastAsia="Arial Unicode MS" w:hAnsi="Arial" w:cs="Arial"/>
          <w:i/>
          <w:iCs/>
          <w:sz w:val="18"/>
          <w:szCs w:val="18"/>
          <w:lang w:val="en-US"/>
        </w:rPr>
        <w:t>9</w:t>
      </w:r>
      <w:r>
        <w:rPr>
          <w:rFonts w:ascii="Arial CYR" w:eastAsia="Arial Unicode MS" w:hAnsi="Arial CYR" w:cs="Arial CYR"/>
          <w:i/>
          <w:iCs/>
          <w:sz w:val="18"/>
          <w:szCs w:val="18"/>
        </w:rPr>
        <w:t>. Прото</w:t>
      </w:r>
      <w:r>
        <w:rPr>
          <w:rFonts w:ascii="Arial CYR" w:eastAsia="Arial Unicode MS" w:hAnsi="Arial CYR" w:cs="Arial CYR"/>
          <w:i/>
          <w:iCs/>
          <w:sz w:val="18"/>
          <w:szCs w:val="18"/>
        </w:rPr>
        <w:t>кол приёма сотрудников</w:t>
      </w:r>
    </w:p>
    <w:p w:rsidR="00000000" w:rsidRDefault="00414B80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lastRenderedPageBreak/>
        <w:t>ВНИМАНИЕ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Перед загрузкой сотрудников из файла, в АБС должны быть заведены подразделения, отделения и филиалы кредитной организации (в том числе, их коды), для однозначной привязки импортируемого сотрудника к отделению, филиалу и подр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азделению.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Сценарии обработки: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(Администратор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Конфигурация системы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Категория: РКО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Модуль: РКО(ядро проводок, планы счетов)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Сценарии обработки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Сценарий привязан к классу: Импорт контрагентов, л/c и проводок)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" w:eastAsia="Arial Unicode MS" w:hAnsi="Arial" w:cs="Arial"/>
          <w:b/>
          <w:bCs/>
          <w:sz w:val="18"/>
          <w:szCs w:val="18"/>
          <w:lang w:val="en-US"/>
        </w:rPr>
        <w:t xml:space="preserve">OID: 1001247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"Импорт сотрудник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ов из xml-шлюза"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>Формат файла импорта сотрудников в АБС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В этом файле содержится информация об импортируемых сотрудниках. Отличительным признаком, что данный файл является импортируемым в АБС, является наличие в начале файла тэга &lt;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cPacketUniImport</w:t>
      </w:r>
      <w:r>
        <w:rPr>
          <w:rFonts w:ascii="Arial CYR" w:eastAsia="Arial Unicode MS" w:hAnsi="Arial CYR" w:cs="Arial CYR"/>
          <w:sz w:val="18"/>
          <w:szCs w:val="18"/>
        </w:rPr>
        <w:t xml:space="preserve">&gt;. Всё, </w:t>
      </w:r>
      <w:r>
        <w:rPr>
          <w:rFonts w:ascii="Arial CYR" w:eastAsia="Arial Unicode MS" w:hAnsi="Arial CYR" w:cs="Arial CYR"/>
          <w:sz w:val="18"/>
          <w:szCs w:val="18"/>
        </w:rPr>
        <w:t>что находится внутри этого тэга, будет импортироваться в АБС. Каждый импортируемый сотрудник описывается тэгом &lt;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sotrudnik</w:t>
      </w:r>
      <w:r>
        <w:rPr>
          <w:rFonts w:ascii="Arial CYR" w:eastAsia="Arial Unicode MS" w:hAnsi="Arial CYR" w:cs="Arial CYR"/>
          <w:sz w:val="18"/>
          <w:szCs w:val="18"/>
        </w:rPr>
        <w:t xml:space="preserve">&gt;. Внутри этого тэга вложены тэги, в которых записана информация об импортируемых сотрудниках. 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eastAsia="Arial Unicode MS" w:hAnsi="Arial CYR" w:cs="Arial CYR"/>
          <w:b/>
          <w:bCs/>
          <w:color w:val="EE0000"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color w:val="EE0000"/>
          <w:sz w:val="18"/>
          <w:szCs w:val="18"/>
        </w:rPr>
        <w:t xml:space="preserve">Примечание: 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теги </w:t>
      </w:r>
      <w:r>
        <w:rPr>
          <w:rFonts w:ascii="Arial" w:eastAsia="Arial Unicode MS" w:hAnsi="Arial" w:cs="Arial"/>
          <w:sz w:val="18"/>
          <w:szCs w:val="18"/>
          <w:lang w:val="en-US"/>
        </w:rPr>
        <w:t>&lt;</w:t>
      </w:r>
      <w:r>
        <w:rPr>
          <w:rFonts w:ascii="Arial CYR" w:eastAsia="Arial Unicode MS" w:hAnsi="Arial CYR" w:cs="Arial CYR"/>
          <w:sz w:val="18"/>
          <w:szCs w:val="18"/>
        </w:rPr>
        <w:t>cPacketUniImport</w:t>
      </w:r>
      <w:r>
        <w:rPr>
          <w:rFonts w:ascii="Arial" w:eastAsia="Arial Unicode MS" w:hAnsi="Arial" w:cs="Arial"/>
          <w:sz w:val="18"/>
          <w:szCs w:val="18"/>
          <w:lang w:val="en-US"/>
        </w:rPr>
        <w:t>&gt;</w:t>
      </w:r>
      <w:r>
        <w:rPr>
          <w:rFonts w:ascii="Arial CYR" w:eastAsia="Arial Unicode MS" w:hAnsi="Arial CYR" w:cs="Arial CYR"/>
          <w:sz w:val="18"/>
          <w:szCs w:val="18"/>
        </w:rPr>
        <w:t xml:space="preserve"> и </w:t>
      </w:r>
      <w:r>
        <w:rPr>
          <w:rFonts w:ascii="Arial" w:eastAsia="Arial Unicode MS" w:hAnsi="Arial" w:cs="Arial"/>
          <w:sz w:val="18"/>
          <w:szCs w:val="18"/>
          <w:lang w:val="en-US"/>
        </w:rPr>
        <w:t>&lt;</w:t>
      </w:r>
      <w:r>
        <w:rPr>
          <w:rFonts w:ascii="Arial CYR" w:eastAsia="Arial Unicode MS" w:hAnsi="Arial CYR" w:cs="Arial CYR"/>
          <w:sz w:val="18"/>
          <w:szCs w:val="18"/>
        </w:rPr>
        <w:t>sotrudnik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 xml:space="preserve">должны быть в пространстве имен 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ns1, </w:t>
      </w:r>
      <w:r>
        <w:rPr>
          <w:rFonts w:ascii="Arial CYR" w:eastAsia="Arial Unicode MS" w:hAnsi="Arial CYR" w:cs="Arial CYR"/>
          <w:sz w:val="18"/>
          <w:szCs w:val="18"/>
        </w:rPr>
        <w:t>т.е. в файле должно быть указано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61" type="#_x0000_t75" style="width:330.1pt;height:59.1pt">
            <v:imagedata r:id="rId47" o:title=""/>
          </v:shape>
        </w:pic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Названия и значения тэгов представлены в следующей таблице: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Таблица </w:t>
      </w:r>
      <w:r>
        <w:rPr>
          <w:rFonts w:ascii="Arial" w:eastAsia="Arial Unicode MS" w:hAnsi="Arial" w:cs="Arial"/>
          <w:sz w:val="18"/>
          <w:szCs w:val="18"/>
          <w:lang w:val="en-US"/>
        </w:rPr>
        <w:t>8</w:t>
      </w:r>
      <w:r>
        <w:rPr>
          <w:rFonts w:ascii="Arial CYR" w:eastAsia="Arial Unicode MS" w:hAnsi="Arial CYR" w:cs="Arial CYR"/>
          <w:sz w:val="18"/>
          <w:szCs w:val="18"/>
        </w:rPr>
        <w:t>. Атрибуты импортируемого сотрудника</w:t>
      </w:r>
    </w:p>
    <w:tbl>
      <w:tblPr>
        <w:tblW w:w="0" w:type="auto"/>
        <w:tblInd w:w="8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2429"/>
        <w:gridCol w:w="6186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Наименование тэга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Комментарий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1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name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Имя. Вкладка “Общие”.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2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name_i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Фамилия, имя, отчество (именительный падеж). Вкладка “Общие”.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3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name_d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Фамилия, имя, отчество (дательный падеж). Вкладка “Общие”.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4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name_r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Фамилия, имя, отчество (родительный падеж). Вкладка “Общие”.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5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filial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Код филиала, к которому приписан сотрудник. Вкладка “Общие”.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6 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otdelenie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Код отделения, к которому приписан сотрудник. Вкладка “Общие”.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7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sotr_unit_id   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ID подразделения в АБС "Центавр Омега", к которому должен быть привязан сотрудник. Вкладка "Общие". 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(</w:t>
            </w:r>
            <w:r>
              <w:rPr>
                <w:rFonts w:ascii="Arial CYR" w:eastAsia="Arial Unicode MS" w:hAnsi="Arial CYR" w:cs="Arial CYR"/>
                <w:b/>
                <w:bCs/>
                <w:color w:val="000088"/>
                <w:sz w:val="18"/>
                <w:szCs w:val="18"/>
              </w:rPr>
              <w:t>Обязательно к заполнению</w:t>
            </w:r>
            <w:r>
              <w:rPr>
                <w:rFonts w:ascii="Arial" w:eastAsia="Arial Unicode MS" w:hAnsi="Arial" w:cs="Arial"/>
                <w:b/>
                <w:bCs/>
                <w:color w:val="000088"/>
                <w:sz w:val="18"/>
                <w:szCs w:val="18"/>
                <w:lang w:val="en-US"/>
              </w:rPr>
              <w:t>)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8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post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Должность сотрудника. Вкладка “Общие”.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9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adress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Адрес сотрудника. Вкладка “Общие”.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10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email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e-mail с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отрудника. Вкладка “Общие”.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11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telefon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Телефон сотрудника. Вкладка “Общие”.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12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eds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Электронно - цифровая подпись. Вкладка “Общие”. Максимальная длина -15 символов.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13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is_mu_klad 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Кладовщик. Вкладка “Общие”. Возможные значения: 1 - Кладовщик 0 - не кл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адовщик.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lastRenderedPageBreak/>
              <w:t>14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is_mu_mol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Является материально-ответственным лицом. Вкладка “Общие”. Возможные значения: 1 - Да  0 - Нет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15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s_pasport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Серия. Вкладка “Паспортные данные”.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16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n_pasport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Номер. Вкладка “Паспортные данные”.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17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date_of_grant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 выдачи. В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кладка “Паспортные данные”. Формат даты выдачи: ДД.ММ.ГГГГ ДД - день ММ - месяц ГГГГ -год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18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who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Кем выдан паспорт. Вкладка “Паспортные данные”.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19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birth_day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 рождения сотрудника. Вкладка “Паспортные данные”. Формат даты рождения: ДД.ММ.ГГГГ ДД - д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ень ММ - месяц ГГГГ - год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20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birth_place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Место рождения. Вкладка “Паспортные данные”.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21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neresident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Нерезидент. Вкладка: “Паспортные данные”. Возможные значения: 1 - Нерезидент  0 - Резидент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22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userid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Логин пользователя АБС, к которому будет привязан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импортируемый сотрудник. Вкладка “Другое”.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23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kod_invent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Код сотрудника. Вкладка “Другое”. Максимальная длина - 4 символа.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24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oo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Операционный офис </w:t>
            </w:r>
            <w:r>
              <w:rPr>
                <w:rFonts w:ascii="Arial" w:eastAsia="Arial Unicode MS" w:hAnsi="Arial" w:cs="Arial"/>
                <w:sz w:val="18"/>
                <w:szCs w:val="18"/>
                <w:lang w:val="en-US"/>
              </w:rPr>
              <w:t xml:space="preserve">ID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операционного офиса в АБС в справочнике </w:t>
            </w:r>
            <w:r>
              <w:rPr>
                <w:rFonts w:ascii="Arial" w:eastAsia="Arial Unicode MS" w:hAnsi="Arial" w:cs="Arial"/>
                <w:sz w:val="18"/>
                <w:szCs w:val="18"/>
                <w:lang w:val="en-US"/>
              </w:rPr>
              <w:t xml:space="preserve">OID: 1004508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"Операционные офисы"</w:t>
            </w:r>
            <w:r>
              <w:rPr>
                <w:rFonts w:ascii="Arial" w:eastAsia="Arial Unicode MS" w:hAnsi="Arial" w:cs="Arial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в модуле "Матучет"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25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com_job_sovm_t 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Специализированный тэг, описывающий данные о табличной части “Работа по совместительству” на вкладке “Работа по совместительству” в документе “Сотрудники”.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 com_job_sovm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Специализированный тэг, описывающий данные о записи в табличной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части “Работа по совместительству” на вкладке “Работа по совместительству” в документе “Сотрудники”.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      name_organiz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Наименование организации. Максимальная длина - 100 символов.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     dol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Должность. Максимальная длина - 100 символов.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     dbeg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Дата начала работы по совместительству Формат даты : ДД.ММ.ГГГГ  ДД - день, ММ - месяц, ГГГГ - год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     dend 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Дата окончания работы по совместительству Формат даты : ДД.ММ.ГГГГ  ДД - день, ММ - месяц, ГГГГ - год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26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com_upr_inul_t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Специ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ализированный тэг, описывающий данные о табличной части “Участие в органах управления других ЮЛ” на вкладке “ Участие в органах управления других ЮЛ ” в документе “Сотрудники”.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com_upr_inul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Специализированный тэг, описывающий данные о записи в таблич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ной части “Участие в органах управления других ЮЛ” на вкладке “Участие в органах управления других ЮЛ ” в документе “Сотрудники”.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       name_ur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Наименование юридического лица. Максимальная длина - 100 символов.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       name_organ_upr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Наименован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ие органа управления. Максимальная длина - 100 символов.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       status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Статус в органе управления. Максимальная длина - 100 символов.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       dbeg 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 начала участия в органах управления других ЮЛ. Формат даты : ДД.ММ.ГГГГ ДД - день, ММ - меся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ц, ГГГГ - год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       dend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Дата окончания участия в органах управления других ЮЛ. Формат даты : ДД.ММ.ГГГГ ДД - день, ММ - месяц, ГГГГ - год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27</w:t>
            </w: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com_attestat_fkzb_t 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Специализированный тэг, описывающий данные о табличной части “Аттестаты ФКЦБ” на вкл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адке “Аттестаты ФКЦБ ” в документе “Сотрудники”.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com_attestat_fkzb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Специализированный тэг, описывающий данные о записи в табличной части “Аттестаты ФКЦБ” на вкладке “Аттестаты ФКЦБ ” в документе “Сотрудники”.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       nomer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Номер. Максимальная дли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на - 20 символов.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       seria 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Серия. Максимальная длина - 15 символов.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       dbeg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Дата начала действия аттестата. Формат даты начала действия аттестата: ДД.ММ.ГГГГ ДД - день ММ - месяц ГГГГ - год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        kvalif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Квалификация. Возможные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значения: 1 - Руководитель 2 - Специалист 3 - Контролер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       spec</w:t>
            </w: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Специализация. Максимальная длина - 250 символов.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24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  <w:tc>
          <w:tcPr>
            <w:tcW w:w="61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</w:tr>
    </w:tbl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Пример файла</w:t>
      </w:r>
      <w:r>
        <w:rPr>
          <w:rFonts w:ascii="Arial" w:eastAsia="Arial Unicode MS" w:hAnsi="Arial" w:cs="Arial"/>
          <w:b/>
          <w:bCs/>
          <w:sz w:val="18"/>
          <w:szCs w:val="18"/>
          <w:lang w:val="en-US"/>
        </w:rPr>
        <w:t>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>(</w:t>
      </w:r>
      <w:r>
        <w:rPr>
          <w:rFonts w:ascii="Arial CYR" w:eastAsia="Arial Unicode MS" w:hAnsi="Arial CYR" w:cs="Arial CYR"/>
          <w:sz w:val="18"/>
          <w:szCs w:val="18"/>
        </w:rPr>
        <w:t>перед загрузкой файла - примера его необходимо разархивировать)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object w:dxaOrig="795" w:dyaOrig="810">
          <v:shape id="_x0000_i1062" type="#_x0000_t75" style="width:40.1pt;height:40.75pt" o:ole="">
            <v:imagedata r:id="rId48" o:title=""/>
          </v:shape>
          <o:OLEObject Type="Embed" ProgID="Package" ShapeID="_x0000_i1062" DrawAspect="Content" ObjectID="_1599309293" r:id="rId49"/>
        </w:obje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>Загрузка данных из универсального-xml шлюза в режиме on-line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Предварительно в АБС:</w:t>
      </w:r>
    </w:p>
    <w:p w:rsidR="00000000" w:rsidRDefault="00414B80" w:rsidP="00D94229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before="60" w:after="60" w:line="240" w:lineRule="auto"/>
        <w:ind w:left="760" w:hanging="36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должен быть настроен для работы OmegaSheduler;</w:t>
      </w:r>
    </w:p>
    <w:p w:rsidR="00000000" w:rsidRDefault="00414B80" w:rsidP="00D94229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before="60" w:after="60" w:line="240" w:lineRule="auto"/>
        <w:ind w:left="760" w:hanging="36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указан способ обработки данных по загрузке данных из</w:t>
      </w:r>
      <w:r>
        <w:rPr>
          <w:rFonts w:ascii="Arial CYR" w:eastAsia="Arial Unicode MS" w:hAnsi="Arial CYR" w:cs="Arial CYR"/>
          <w:sz w:val="18"/>
          <w:szCs w:val="18"/>
        </w:rPr>
        <w:t xml:space="preserve"> xml-шлюза.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1. Для настройки Задания Планировщика по загрузке данных из универсального XML-шлюза режиме on-line следует отметить курсором документ </w:t>
      </w:r>
      <w:r>
        <w:rPr>
          <w:rFonts w:ascii="Arial CYR" w:eastAsia="Arial Unicode MS" w:hAnsi="Arial CYR" w:cs="Arial CYR"/>
          <w:i/>
          <w:iCs/>
          <w:sz w:val="18"/>
          <w:szCs w:val="18"/>
        </w:rPr>
        <w:t>Задания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 1004725</w:t>
      </w:r>
      <w:r>
        <w:rPr>
          <w:rFonts w:ascii="Arial CYR" w:eastAsia="Arial Unicode MS" w:hAnsi="Arial CYR" w:cs="Arial CYR"/>
          <w:sz w:val="18"/>
          <w:szCs w:val="18"/>
        </w:rPr>
        <w:t xml:space="preserve">, 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Администратор -&gt; Конфигурация системы -&gt; Категория: Системные -&gt; модуль Планировщик за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даний -&gt; Классы документов</w:t>
      </w:r>
      <w:r>
        <w:rPr>
          <w:rFonts w:ascii="Arial CYR" w:eastAsia="Arial Unicode MS" w:hAnsi="Arial CYR" w:cs="Arial CYR"/>
          <w:sz w:val="18"/>
          <w:szCs w:val="18"/>
        </w:rPr>
        <w:t xml:space="preserve">), затем по правой кнопке мыши выбрать в контекстном меню команду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Выполнить</w:t>
      </w:r>
      <w:r>
        <w:rPr>
          <w:rFonts w:ascii="Arial CYR" w:eastAsia="Arial Unicode MS" w:hAnsi="Arial CYR" w:cs="Arial CYR"/>
          <w:sz w:val="18"/>
          <w:szCs w:val="18"/>
        </w:rPr>
        <w:t>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63" type="#_x0000_t75" style="width:377pt;height:256.75pt">
            <v:imagedata r:id="rId50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>рис. 14. Выбор документа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lastRenderedPageBreak/>
        <w:t>Далее необходимо создать новое задание для Планировщика. Пример настройки задания для плани</w:t>
      </w:r>
      <w:r>
        <w:rPr>
          <w:rFonts w:ascii="Arial CYR" w:eastAsia="Arial Unicode MS" w:hAnsi="Arial CYR" w:cs="Arial CYR"/>
          <w:sz w:val="18"/>
          <w:szCs w:val="18"/>
        </w:rPr>
        <w:t>ровщика приводится на следующем рисунке: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64" type="#_x0000_t75" style="width:437.45pt;height:366.8pt">
            <v:imagedata r:id="rId51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>рис. 15. Параметры задания Планировщика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Название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необходимо указать наименование создаваемого задания.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Выполнять процедуру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выбрать процедуру OID:1000081 Импорт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контрагентов, л/c и проводок (on-line) (модуль: РКО (ядро проводок, планы счетов)).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Выполнять только на указанных компьютерах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указать список компьютеров, на которых будет выполняться задание (если поле не заполнено, то - на любом).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Запус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кать только на указанном экземпляре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выбрать планировщика, на котором будет выполняться задание.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Включено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установить флажок.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секции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Параметры выполнения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установить переключатель в положение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При появлении файлов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На вкладке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Мониторинг файлов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у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казать каталог, в который будут сбрасываться файлы с данными для загрузки (клиенты, счета, документы и др.) и маску файлов.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После сохранения задания необходимо запустить OmegaScheduler.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2. Принцип работы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Перед запуском OmegaSheduler, пользователь указывает</w:t>
      </w:r>
      <w:r>
        <w:rPr>
          <w:rFonts w:ascii="Arial CYR" w:eastAsia="Arial Unicode MS" w:hAnsi="Arial CYR" w:cs="Arial CYR"/>
          <w:sz w:val="18"/>
          <w:szCs w:val="18"/>
        </w:rPr>
        <w:t xml:space="preserve"> в переменной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 1002124 Способ обработки для универального XML-шлюза для загрузки в режиме on-line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Файл-&gt;Переменные-&gt;модуль РКО (ядро проводок, планы счетов) -&gt; Категория:Импорт контрагентов, л/с из внешних систем</w:t>
      </w:r>
      <w:r>
        <w:rPr>
          <w:rFonts w:ascii="Arial CYR" w:eastAsia="Arial Unicode MS" w:hAnsi="Arial CYR" w:cs="Arial CYR"/>
          <w:sz w:val="18"/>
          <w:szCs w:val="18"/>
        </w:rPr>
        <w:t>) способ обработки по загрузке данных и</w:t>
      </w:r>
      <w:r>
        <w:rPr>
          <w:rFonts w:ascii="Arial CYR" w:eastAsia="Arial Unicode MS" w:hAnsi="Arial CYR" w:cs="Arial CYR"/>
          <w:sz w:val="18"/>
          <w:szCs w:val="18"/>
        </w:rPr>
        <w:t>з XML-шлюза.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lastRenderedPageBreak/>
        <w:t xml:space="preserve">В процессе работы в АБС происходит анализ каталога, указанного в поле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Путь</w:t>
      </w:r>
      <w:r>
        <w:rPr>
          <w:rFonts w:ascii="Arial CYR" w:eastAsia="Arial Unicode MS" w:hAnsi="Arial CYR" w:cs="Arial CYR"/>
          <w:sz w:val="18"/>
          <w:szCs w:val="18"/>
        </w:rPr>
        <w:t xml:space="preserve"> на вкладке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Мониторинг файлов</w:t>
      </w:r>
      <w:r>
        <w:rPr>
          <w:rFonts w:ascii="Arial CYR" w:eastAsia="Arial Unicode MS" w:hAnsi="Arial CYR" w:cs="Arial CYR"/>
          <w:sz w:val="18"/>
          <w:szCs w:val="18"/>
        </w:rPr>
        <w:t xml:space="preserve"> в задании планировщика на наличие xml-файла c данными для загрузки в АБС.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Если в каталоге файл имеется, то этот файл перемещается в каталог</w:t>
      </w:r>
      <w:r>
        <w:rPr>
          <w:rFonts w:ascii="Arial CYR" w:eastAsia="Arial Unicode MS" w:hAnsi="Arial CYR" w:cs="Arial CYR"/>
          <w:sz w:val="18"/>
          <w:szCs w:val="18"/>
        </w:rPr>
        <w:t xml:space="preserve"> ERROR, создается в системной дате документ "Импорт контрагентов, л/c и проводок" (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OID:1003991</w:t>
      </w:r>
      <w:r>
        <w:rPr>
          <w:rFonts w:ascii="Arial CYR" w:eastAsia="Arial Unicode MS" w:hAnsi="Arial CYR" w:cs="Arial CYR"/>
          <w:sz w:val="18"/>
          <w:szCs w:val="18"/>
        </w:rPr>
        <w:t xml:space="preserve"> 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Администратор-&gt;Конфигурация системы -&gt; Категория: РКО -&gt; модуль РКО (ядро проводок, планы счетов)-&gt; Классы документов</w:t>
      </w:r>
      <w:r>
        <w:rPr>
          <w:rFonts w:ascii="Arial CYR" w:eastAsia="Arial Unicode MS" w:hAnsi="Arial CYR" w:cs="Arial CYR"/>
          <w:sz w:val="18"/>
          <w:szCs w:val="18"/>
        </w:rPr>
        <w:t>) со способом обработки файла, указанном в п</w:t>
      </w:r>
      <w:r>
        <w:rPr>
          <w:rFonts w:ascii="Arial CYR" w:eastAsia="Arial Unicode MS" w:hAnsi="Arial CYR" w:cs="Arial CYR"/>
          <w:sz w:val="18"/>
          <w:szCs w:val="18"/>
        </w:rPr>
        <w:t xml:space="preserve">еременной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 1002124 Способ обработки для универсального XML-шлюза для загрузки в режиме on-line</w:t>
      </w:r>
      <w:r>
        <w:rPr>
          <w:rFonts w:ascii="Arial CYR" w:eastAsia="Arial Unicode MS" w:hAnsi="Arial CYR" w:cs="Arial CYR"/>
          <w:sz w:val="18"/>
          <w:szCs w:val="18"/>
        </w:rPr>
        <w:t>. В случае успешной обработки, файл перемещается в подкаталог RECEIVED.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>Импорт платежных документов внешних систем</w:t>
      </w: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>Формат файла импорта платежных документо</w:t>
      </w: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>в внешних систем</w:t>
      </w: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>XSD схемы для проверки принимаемых файлов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Начиная с версии РКО 1.1.76 ипортируемые через универсальный 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XML </w:t>
      </w:r>
      <w:r>
        <w:rPr>
          <w:rFonts w:ascii="Arial CYR" w:eastAsia="Arial Unicode MS" w:hAnsi="Arial CYR" w:cs="Arial CYR"/>
          <w:sz w:val="20"/>
          <w:szCs w:val="20"/>
        </w:rPr>
        <w:t xml:space="preserve">шлюз файлы подвергаются проверке по </w:t>
      </w:r>
      <w:r>
        <w:rPr>
          <w:rFonts w:ascii="Arial" w:eastAsia="Arial Unicode MS" w:hAnsi="Arial" w:cs="Arial"/>
          <w:sz w:val="20"/>
          <w:szCs w:val="20"/>
          <w:lang w:val="en-US"/>
        </w:rPr>
        <w:t>XSD</w:t>
      </w:r>
      <w:r>
        <w:rPr>
          <w:rFonts w:ascii="Arial CYR" w:eastAsia="Arial Unicode MS" w:hAnsi="Arial CYR" w:cs="Arial CYR"/>
          <w:sz w:val="20"/>
          <w:szCs w:val="20"/>
        </w:rPr>
        <w:t xml:space="preserve"> схеме по умолчанию.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Данные 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XSD </w:t>
      </w:r>
      <w:r>
        <w:rPr>
          <w:rFonts w:ascii="Arial CYR" w:eastAsia="Arial Unicode MS" w:hAnsi="Arial CYR" w:cs="Arial CYR"/>
          <w:sz w:val="20"/>
          <w:szCs w:val="20"/>
        </w:rPr>
        <w:t xml:space="preserve">схемы поставляются вместе с модулем 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OID: </w:t>
      </w:r>
      <w:r>
        <w:rPr>
          <w:rFonts w:ascii="Arial CYR" w:eastAsia="Arial Unicode MS" w:hAnsi="Arial CYR" w:cs="Arial CYR"/>
          <w:sz w:val="20"/>
          <w:szCs w:val="20"/>
        </w:rPr>
        <w:t>1000004 "РКО (ядро</w:t>
      </w:r>
      <w:r>
        <w:rPr>
          <w:rFonts w:ascii="Arial CYR" w:eastAsia="Arial Unicode MS" w:hAnsi="Arial CYR" w:cs="Arial CYR"/>
          <w:sz w:val="20"/>
          <w:szCs w:val="20"/>
        </w:rPr>
        <w:t xml:space="preserve"> проводок, планы счетов)" и находятся в ресурсах модуля.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Для того чтобы </w:t>
      </w:r>
      <w:r>
        <w:rPr>
          <w:rFonts w:ascii="Arial CYR" w:eastAsia="Arial Unicode MS" w:hAnsi="Arial CYR" w:cs="Arial CYR"/>
          <w:b/>
          <w:bCs/>
          <w:color w:val="CC0000"/>
          <w:sz w:val="20"/>
          <w:szCs w:val="20"/>
        </w:rPr>
        <w:t>ВЫКЛ</w:t>
      </w:r>
      <w:r>
        <w:rPr>
          <w:rFonts w:ascii="Arial CYR" w:eastAsia="Arial Unicode MS" w:hAnsi="Arial CYR" w:cs="Arial CYR"/>
          <w:sz w:val="20"/>
          <w:szCs w:val="20"/>
        </w:rPr>
        <w:t xml:space="preserve">ючить проверку необходимо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Файл -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Arial Unicode MS" w:hAnsi="Arial CYR" w:cs="Arial CYR"/>
          <w:sz w:val="20"/>
          <w:szCs w:val="20"/>
        </w:rPr>
        <w:t>Переменные -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Arial Unicode MS" w:hAnsi="Arial CYR" w:cs="Arial CYR"/>
          <w:sz w:val="20"/>
          <w:szCs w:val="20"/>
        </w:rPr>
        <w:t>Модуль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: </w:t>
      </w:r>
      <w:r>
        <w:rPr>
          <w:rFonts w:ascii="Arial CYR" w:eastAsia="Arial Unicode MS" w:hAnsi="Arial CYR" w:cs="Arial CYR"/>
          <w:sz w:val="20"/>
          <w:szCs w:val="20"/>
        </w:rPr>
        <w:t>РКО (ядро проводок, планы счетов) -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&gt; </w:t>
      </w:r>
      <w:r>
        <w:rPr>
          <w:rFonts w:ascii="Arial CYR" w:eastAsia="Arial Unicode MS" w:hAnsi="Arial CYR" w:cs="Arial CYR"/>
          <w:sz w:val="20"/>
          <w:szCs w:val="20"/>
        </w:rPr>
        <w:t>Категория: Импорт контрагентов,  л/с из внешних систем)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1) </w:t>
      </w:r>
      <w:r>
        <w:rPr>
          <w:rFonts w:ascii="Arial CYR" w:eastAsia="Arial Unicode MS" w:hAnsi="Arial CYR" w:cs="Arial CYR"/>
          <w:b/>
          <w:bCs/>
          <w:color w:val="008838"/>
          <w:sz w:val="20"/>
          <w:szCs w:val="20"/>
        </w:rPr>
        <w:t>ВКЛ</w:t>
      </w:r>
      <w:r>
        <w:rPr>
          <w:rFonts w:ascii="Arial CYR" w:eastAsia="Arial Unicode MS" w:hAnsi="Arial CYR" w:cs="Arial CYR"/>
          <w:sz w:val="20"/>
          <w:szCs w:val="20"/>
        </w:rPr>
        <w:t xml:space="preserve">ючить переменую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" w:eastAsia="Arial Unicode MS" w:hAnsi="Arial" w:cs="Arial"/>
          <w:sz w:val="20"/>
          <w:szCs w:val="20"/>
          <w:lang w:val="en-US"/>
        </w:rPr>
        <w:t xml:space="preserve">OID: 1003191 </w:t>
      </w:r>
      <w:r>
        <w:rPr>
          <w:rFonts w:ascii="Arial CYR" w:eastAsia="Arial Unicode MS" w:hAnsi="Arial CYR" w:cs="Arial CYR"/>
          <w:sz w:val="20"/>
          <w:szCs w:val="20"/>
        </w:rPr>
        <w:t>"Выключить проверку импортируемых файлов по xsd схеме". По умолчанию, на Основной конфигурации данная переменная выключена.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b/>
          <w:bCs/>
          <w:sz w:val="20"/>
          <w:szCs w:val="20"/>
        </w:rPr>
        <w:t xml:space="preserve">XSD схемы для проверки загружаемых файлов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" w:eastAsia="Arial Unicode MS" w:hAnsi="Arial" w:cs="Arial"/>
          <w:sz w:val="20"/>
          <w:szCs w:val="20"/>
          <w:lang w:val="en-US"/>
        </w:rPr>
        <w:t xml:space="preserve">XSD </w:t>
      </w:r>
      <w:r>
        <w:rPr>
          <w:rFonts w:ascii="Arial CYR" w:eastAsia="Arial Unicode MS" w:hAnsi="Arial CYR" w:cs="Arial CYR"/>
          <w:sz w:val="20"/>
          <w:szCs w:val="20"/>
        </w:rPr>
        <w:t>схемы хранятся в ресурсах модуля: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 Администратор -&gt; Проводник -&gt; М</w:t>
      </w:r>
      <w:r>
        <w:rPr>
          <w:rFonts w:ascii="Arial CYR" w:eastAsia="Arial Unicode MS" w:hAnsi="Arial CYR" w:cs="Arial CYR"/>
          <w:sz w:val="20"/>
          <w:szCs w:val="20"/>
        </w:rPr>
        <w:t xml:space="preserve">одуль: РКО (ядро проводок, планы счетов) -&gt; Ресурсы -&gt; IMP_UNI_XML -&gt; Vx.x.x..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  <w:r>
        <w:rPr>
          <w:rFonts w:ascii="MS Shell Dlg" w:eastAsia="Arial Unicode MS" w:hAnsi="MS Shell Dlg" w:cs="MS Shell Dlg"/>
          <w:sz w:val="16"/>
          <w:szCs w:val="16"/>
        </w:rPr>
        <w:lastRenderedPageBreak/>
        <w:pict>
          <v:shape id="_x0000_i1065" type="#_x0000_t75" style="width:224.15pt;height:230.95pt">
            <v:imagedata r:id="rId52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  <w:r>
        <w:rPr>
          <w:rFonts w:ascii="Arial CYR" w:eastAsia="Arial Unicode MS" w:hAnsi="Arial CYR" w:cs="Arial CYR"/>
          <w:sz w:val="20"/>
          <w:szCs w:val="20"/>
        </w:rPr>
        <w:t>Описание файлов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" w:eastAsia="Arial Unicode MS" w:hAnsi="Arial" w:cs="Arial"/>
          <w:sz w:val="20"/>
          <w:szCs w:val="20"/>
          <w:lang w:val="en-US"/>
        </w:rPr>
        <w:t xml:space="preserve">  </w:t>
      </w:r>
      <w:r>
        <w:rPr>
          <w:rFonts w:ascii="Arial CYR" w:eastAsia="Arial Unicode MS" w:hAnsi="Arial CYR" w:cs="Arial CYR"/>
          <w:sz w:val="20"/>
          <w:szCs w:val="20"/>
        </w:rPr>
        <w:t>"</w:t>
      </w:r>
      <w:r>
        <w:rPr>
          <w:rFonts w:ascii="Arial" w:eastAsia="Arial Unicode MS" w:hAnsi="Arial" w:cs="Arial"/>
          <w:sz w:val="20"/>
          <w:szCs w:val="20"/>
          <w:lang w:val="en-US"/>
        </w:rPr>
        <w:t>prbank.omega.clients_v1.0.17.xsd</w:t>
      </w:r>
      <w:r>
        <w:rPr>
          <w:rFonts w:ascii="Arial CYR" w:eastAsia="Arial Unicode MS" w:hAnsi="Arial CYR" w:cs="Arial CYR"/>
          <w:sz w:val="20"/>
          <w:szCs w:val="20"/>
        </w:rPr>
        <w:t>"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  </w:t>
      </w:r>
      <w:r>
        <w:rPr>
          <w:rFonts w:ascii="Arial CYR" w:eastAsia="Arial Unicode MS" w:hAnsi="Arial CYR" w:cs="Arial CYR"/>
          <w:sz w:val="20"/>
          <w:szCs w:val="20"/>
        </w:rPr>
        <w:t xml:space="preserve">Клиенты и анкеты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  "prbank.omega.accounts_v1.0.2.xsd"  Лицевые счета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 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  "pr</w:t>
      </w:r>
      <w:r>
        <w:rPr>
          <w:rFonts w:ascii="Arial CYR" w:eastAsia="Arial Unicode MS" w:hAnsi="Arial CYR" w:cs="Arial CYR"/>
          <w:sz w:val="20"/>
          <w:szCs w:val="20"/>
        </w:rPr>
        <w:t xml:space="preserve">bank.omega.vp_v1.0.1.xsd"  Внутренние переводы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 "prbank.omega.dh_v1.0.1.xsd"  Проводки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 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  "prbank.omega.pldoc_v1.0.2.xsd"  Платежные документы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  "prbank.omega.pldoc_konv_v1.0.2"  Конверченные платежные документы 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 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  "prbank.omega.users_v1.0.1" По</w:t>
      </w:r>
      <w:r>
        <w:rPr>
          <w:rFonts w:ascii="Arial CYR" w:eastAsia="Arial Unicode MS" w:hAnsi="Arial CYR" w:cs="Arial CYR"/>
          <w:sz w:val="20"/>
          <w:szCs w:val="20"/>
        </w:rPr>
        <w:t xml:space="preserve">льзователи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  "prbank.omega.sotrs_v1.0.1"   Сотрудники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b/>
          <w:bCs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  "prbank.omega.import_uni_xml_v1.0.1.xsd" - </w:t>
      </w:r>
      <w:r>
        <w:rPr>
          <w:rFonts w:ascii="Arial CYR" w:eastAsia="Arial Unicode MS" w:hAnsi="Arial CYR" w:cs="Arial CYR"/>
          <w:b/>
          <w:bCs/>
          <w:sz w:val="20"/>
          <w:szCs w:val="20"/>
        </w:rPr>
        <w:t xml:space="preserve">Основной файл </w:t>
      </w:r>
      <w:r>
        <w:rPr>
          <w:rFonts w:ascii="Arial" w:eastAsia="Arial Unicode MS" w:hAnsi="Arial" w:cs="Arial"/>
          <w:b/>
          <w:bCs/>
          <w:sz w:val="20"/>
          <w:szCs w:val="20"/>
          <w:lang w:val="en-US"/>
        </w:rPr>
        <w:t xml:space="preserve">XSD </w:t>
      </w:r>
      <w:r>
        <w:rPr>
          <w:rFonts w:ascii="Arial CYR" w:eastAsia="Arial Unicode MS" w:hAnsi="Arial CYR" w:cs="Arial CYR"/>
          <w:b/>
          <w:bCs/>
          <w:sz w:val="20"/>
          <w:szCs w:val="20"/>
        </w:rPr>
        <w:t xml:space="preserve">схем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   </w:t>
      </w:r>
      <w:r>
        <w:rPr>
          <w:rFonts w:ascii="Arial CYR" w:eastAsia="Arial Unicode MS" w:hAnsi="Arial CYR" w:cs="Arial CYR"/>
          <w:b/>
          <w:bCs/>
          <w:sz w:val="20"/>
          <w:szCs w:val="20"/>
        </w:rPr>
        <w:t xml:space="preserve">Примеры файлов </w:t>
      </w:r>
      <w:r>
        <w:rPr>
          <w:rFonts w:ascii="Arial" w:eastAsia="Arial Unicode MS" w:hAnsi="Arial" w:cs="Arial"/>
          <w:b/>
          <w:bCs/>
          <w:sz w:val="20"/>
          <w:szCs w:val="20"/>
          <w:lang w:val="en-US"/>
        </w:rPr>
        <w:t xml:space="preserve">XML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  <w:r>
        <w:rPr>
          <w:rFonts w:ascii="MS Shell Dlg" w:eastAsia="Arial Unicode MS" w:hAnsi="MS Shell Dlg" w:cs="MS Shell Dlg"/>
          <w:sz w:val="16"/>
          <w:szCs w:val="16"/>
        </w:rPr>
        <w:object w:dxaOrig="1725" w:dyaOrig="810">
          <v:shape id="_x0000_i1066" type="#_x0000_t75" style="width:86.25pt;height:40.75pt" o:ole="">
            <v:imagedata r:id="rId53" o:title=""/>
          </v:shape>
          <o:OLEObject Type="Embed" ProgID="Package" ShapeID="_x0000_i1066" DrawAspect="Content" ObjectID="_1599309294" r:id="rId54"/>
        </w:obje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eastAsia="Arial Unicode MS" w:hAnsi="MS Shell Dlg" w:cs="MS Shell Dlg"/>
          <w:sz w:val="16"/>
          <w:szCs w:val="1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eastAsia="Arial Unicode MS" w:hAnsi="MS Shell Dlg" w:cs="MS Shell Dlg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>OLD справка (не используется)</w:t>
      </w: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>Формат файла импорта данных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b/>
          <w:bCs/>
          <w:color w:val="FF3534"/>
          <w:sz w:val="20"/>
          <w:szCs w:val="20"/>
        </w:rPr>
        <w:t xml:space="preserve">Данный раздел справки помечен как "Скрытый" (не используется).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В этом файле содержаться импортируемые контрагенты, лицевые счета</w:t>
      </w:r>
      <w:r>
        <w:rPr>
          <w:rFonts w:ascii="Arial CYR" w:eastAsia="Arial Unicode MS" w:hAnsi="Arial CYR" w:cs="Arial CYR"/>
          <w:sz w:val="20"/>
          <w:szCs w:val="20"/>
        </w:rPr>
        <w:t xml:space="preserve"> и платежные документы. Отличительным признаком что данный файл явяется импортируемым в АБС, является наличие в начале файла тэга &lt;cPacketUniImport&gt;. Всё что находится внутри этого тэга, будет импортироваться в АБС.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Каждый импортируемый контрагент описыва</w:t>
      </w:r>
      <w:r>
        <w:rPr>
          <w:rFonts w:ascii="Arial CYR" w:eastAsia="Arial Unicode MS" w:hAnsi="Arial CYR" w:cs="Arial CYR"/>
          <w:sz w:val="20"/>
          <w:szCs w:val="20"/>
        </w:rPr>
        <w:t>ется  тэгом &lt;contragent&gt;. Внутри этого</w:t>
      </w:r>
      <w:r>
        <w:rPr>
          <w:rFonts w:ascii="Arial CYR" w:eastAsia="Arial Unicode MS" w:hAnsi="Arial CYR" w:cs="Arial CYR"/>
          <w:sz w:val="20"/>
          <w:szCs w:val="20"/>
        </w:rPr>
        <w:tab/>
        <w:t>тэга, вложены тэги,  в которых записана информация об  импортируемом контрагенте. Названия и значения тэгов представлены в табл.1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b/>
          <w:bCs/>
          <w:sz w:val="20"/>
          <w:szCs w:val="20"/>
        </w:rPr>
        <w:t>Табл.1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ab/>
      </w:r>
    </w:p>
    <w:tbl>
      <w:tblPr>
        <w:tblW w:w="0" w:type="auto"/>
        <w:tblInd w:w="95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0"/>
        <w:gridCol w:w="2121"/>
        <w:gridCol w:w="6556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</w:t>
            </w:r>
          </w:p>
        </w:tc>
        <w:tc>
          <w:tcPr>
            <w:tcW w:w="21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fizur</w:t>
            </w:r>
          </w:p>
        </w:tc>
        <w:tc>
          <w:tcPr>
            <w:tcW w:w="6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Тип контрагента   Возможные значения:  1 - Юридическое лицо 2 - Физич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еское лицо 3 - Физическое лицо ИП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Наименование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контрагента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. 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Обязательно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к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заполнению</w:t>
            </w:r>
            <w:r>
              <w:rPr>
                <w:rFonts w:eastAsia="Arial Unicode MS" w:cs="Calibri"/>
                <w:sz w:val="20"/>
                <w:szCs w:val="20"/>
              </w:rPr>
              <w:t xml:space="preserve">.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dbeg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Дата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заведения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контрагента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(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Обязательно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к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заполнению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inn 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ИНН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контрагента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(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Обязательно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к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заполнению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для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юридических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лиц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kpp 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КПП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контрагента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(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Обязательно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к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заполнению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для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юридических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лиц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code_out_system 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Код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контрагента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в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сторонней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системе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(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обязательно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к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заполнению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)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fullname_ur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Полное наименование контрагента (для юридических лиц)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code_nal_kpp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КПП крупного налогоплательщика (для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для юр.лиц)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neresident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Признак нерезидента (1 - Нерезидент, 0 - резидент РФ)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insider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Признак инсайдера  (1 - инсайдер , 0 - не инсайдер)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aff_face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Признак Аффелированное лицо  (1 - Аффелированное лицо   , 0 - не Аффелированное лицо 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sv_face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Признак Связанное лицо  (1 - Связанное  лицо , 0 - не связанное лицо 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ur_type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Тип юридического лица (для для юр.лиц)  Возможные значения:  1- Кредитаня организация   2 - Бюджетная организация  3- Фонд   7 - Небанковская кредитная организация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8 - Органы государственной власти и местные органы власти   9 - Банк России  10 - Органы государственной власти  11 - Местные органы власти   100 -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 xml:space="preserve">Прочий тип юридического лица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14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gni_seria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Серия регистрации в налоговой инспекции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gni_nomer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р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егистрации в налоговой инспекции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gni_date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регистрации в налоговой инспекции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birth_place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Место рождения  (для физических лиц и физических 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birth_day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рождения (для физических лиц и физических 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cardtype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Вид документа, у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достоверяющего личность. (Для физических лиц и ИП)     Возможны следующие значения:   1 - Паспорт гражданина Российской Федерации - для гражданина Российской Федерации, достигшего 14 лет     2 - Свидетельство органов ЗАГСа, органа исполнительной власти или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органа местного самоуправления о рождении гражданина - для гражданина Российской Федерации, не достигшего 14 лет 3 - Удостоверение личности - для офицеров, прапорщиков и мичманов 4 - Военный билет - для сержантов, старшин, солдат и матросов, а также курса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нтов военных образовательных учреждений профессионального образования    5 - Паспорт моряка - для граждан Российской Федерации, работающих на судах заграничного плавания или на иностранных судах, курсантов учебных заведений   6 - Паспорт иностранного гражд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анина либо иной документ, установленный федеральным законом или признаваемый в соответствии с международным договором Российской Федерации в качестве документа, удостоверяющего личность иностранного гражданина   7 - Документ, выданный иностранным государст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вом и признаваемый в соответствии с международным договором Российской Федерации в качестве документа, удостоверяющего личность лица без гражданства  8 - Разрешение на временное проживание лица без гражданства  9 - Вид на жительство лица без гражданства  1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0 - Иные документы, предусмотренные федеральным законом или признаваемые в соответствии с международным договором Российской Федерации в качестве документов, удостоверяющих личность лица без гражданства 11 - Свидетельство о регистрации ходатайства о призна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нии иммигранта беженцем 12 - Удостоверение беженца 13 - Временное удостоверение личности гражданина  14 - Иные документы, выдаваемые уполномоченными органам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seria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Серия  документа, удостоверяющего личность. (Для физических лиц и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nomer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док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умента, удостоверяющего личность. (Для физических лиц и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date_vidachy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выдачи документа, удостоверяющего личность. (Для физических лиц и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name_podrazdel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подразделения, выдавшего документ, удостоверяющего личность. (Для физиче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ских лиц и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kod_podrazdel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подразделения, выдавшего документ, удостоверяющего личность. (Для физических лиц и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full_name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Полное наименование удостоверение личности (Для физических лиц и физических лиц ИП).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sex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Пол  (Для физических лиц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и физических лиц ИП) Возможные значения: m- мужской f - женский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name_i_i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Имя контрагента в именительном падеже (Для физических лиц и физических лиц ИП)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name_o_i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Отчество контрагента в именительном падеже (Для физических лиц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и физических 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29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name_f_i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Фамилия контрагента в именительном падеже (Для физических лиц и физических 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name_i_r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Имя контрагента в родительном падеже (Для физических лиц и физических лиц ИП)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name_o_r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Отчество контрагента в родительном падеже (Для физическ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их лиц и физических 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name_f_r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Фамилия контрагента в родительном падеже (Для физических лиц и физических 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name_i_d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Имя контрагента в дательном падеже (Для физических лиц и физических лиц ИП)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name_o_d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Отчество контрагента в дательн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ом  падеже (Для физических лиц и физических 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name_f_d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Фамилия контрагента в дательном падеже (Для физических лиц и физических 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tlf_mobi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Мобильный телефон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tlf_dom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Домашний телефон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telefon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Рабочий телефон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teleks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Телекс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ab_box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Абонентский ящик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fax_org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Факс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siteurl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сайта в интернете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tlf_org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Телефон организации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email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EMAIL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placeof_reg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Место регистрации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nameof_reg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органа гос.регистрации (для юриди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reg_seria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Серия cвидетельства о гос.регистрации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reg_nomer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cвидетельства о гос.регистрации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reg_date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cвидетельства о гос.регистрации (для юр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nameof_fss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фонда социального страхования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kod_fss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Регистрация в фонде соц.страхования (Рег. № в ФСС) 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k_p_fss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Код подчиненности ФСС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dat_reg_fss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регистрации ФСС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dat_izv_fss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выдачи извещения ФСС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uds_fss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Удостоверение в фонде социального страхования  (для юриди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adr_country_fss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Страна.  АДРЕС ФОНДА СОЦИАЛЬНОГО СТРАХОВАНИЯ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57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adr_obl_fss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Регион.  АДРЕС ФОНДА СОЦИАЛЬНОГО СТРАХОВАНИЯ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adr_r_n_fss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Район.  АДРЕС ФОН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ДА СОЦИАЛЬНОГО СТРАХОВАНИЯ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adr_city_fss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Город.  АДРЕС ФОНДА СОЦИАЛЬНОГО СТРАХОВАНИЯ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adr_punkt_fss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Населенный пункт.  АДРЕС ФОНДА СОЦИАЛЬНОГО СТРАХОВАНИЯ  (для юридических лиц 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adr_ul_fss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Улица.  АДРЕС ФОНДА СОЦИАЛЬНОГО СТРАХОВАНИЯ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adr_type_house_fss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Дом/владение (0 - дом 1- владение).  АДРЕС ФОНДА СОЦИАЛЬНОГО СТРАХОВАНИЯ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adr_dom_fss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дома/владения.  АДРЕС ФОНДА СОЦИАЛЬНОГО СТРАХОВАНИЯ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adr_stroen_fss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строения.  АДРЕС ФОНДА СОЦИАЛЬНОГО СТРАХОВАНИЯ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adr_korpus_fss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корпуса.  АДРЕС ФОНДА СОЦИАЛЬ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НОГО СТРАХОВАНИЯ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adr_type_kv_fss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Квартира/Офис/Помещение (0 - КВАРТИРА, 1- ОФИС 2 - ПОМЕЩЕНИЕ).  АДРЕС ФОНДА СОЦИАЛЬНОГО СТРАХОВАНИЯ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adr_kv_fss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квартиры/офиса/помещения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.  АДРЕС ФОНДА СОЦИАЛЬНОГО СТРАХОВАНИЯ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adr_ind_fss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Индекс фонда СС.  АДРЕС ФОНДА СОЦИАЛЬНОГО СТРАХОВАНИЯ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nameof_pf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Наименование пенсионного фонда.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dat_reg_pf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уведомле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ния о регистрации в пенсионном фонде.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reg_nom_pf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Регистрационный номер в пенсионном фонде.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adr_country_pf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Страна.  АДРЕС ПЕНСИОННОГО ФОНДА.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adr_obl_pf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Регион.  АДРЕС ПЕНСИОННОГО ФОНДА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adr_r_n_pf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Район.  АДРЕС ПЕНСИОННОГО ФОНДА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adr_city_pf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Город.  АДРЕС ПЕНСИОННОГО ФОНДА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adr_punkt_pf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Населенный пункт.  АДРЕС ПЕНСИОННОГО ФОНДА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adr_ul_pf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Улица.  АДРЕС ПЕНСИОННОГО ФОНДА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adr_type_house_pf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Дом/владение (0 - дом 1- владение).  АДРЕС ПЕНСИОННОГО ФОНДА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adr_dom_pf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до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ма/владения.  АДРЕС ПЕНСИОННОГО ФОНДА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adr_stroen_pf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строения.  АДРЕС ПЕНСИОННОГО ФОНДА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adr_korpus_pf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корпуса. АДРЕС ПЕНСИОННОГО ФОНДА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adr_type_kv_pf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Квартира/Офис/Помещение (0 - КВАРТИРА, 1- ОФИС 2 - ПОМЕЩЕНИЕ).  АДРЕС ПЕНСИОННОГО Ф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ОНДА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adr_kv_pf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квартиры/офиса/помещения.  АДРЕС ПЕНСИОННОГО ФОНДА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84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adr_ind_pf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Индекс пенсионного фонда.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nameof_fms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фонда медицинского страхования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adr_country_fms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Страна.  АДРЕС ФОНДА МЕДИЦИНСКОГО СТРАХОВАНИЯ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adr_obl_fms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Регион.  АДРЕС ФОНДА МЕДИЦИНСКОГО СТРАХОВАНИЯ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adr_r_n_fms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Район. АДРЕС ФОНДА МЕДИЦИНСКОГО СТРАХОВАНИЯ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adr_city_fms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Город. АДРЕС ФОНДА МЕДИЦИНСКОГО СТРАХОВАНИЯ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adr_punkt_fms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Населенный пункт.  АДРЕС ФОНДА МЕДИЦИНСКОГО СТРАХОВАНИЯ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adr_ul_fms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Улица.  АДРЕС ФОНДА МЕДИЦИНСКОГО СТРАХОВАНИЯ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adr_type_house_fms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Дом/владение (0 - дом 1- владение).  АДРЕС ФОНДА МЕДИЦИНСКОГО СТРАХОВАНИЯ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adr_dom_fms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Номер дома/владения.  АДРЕС ФОНДА МЕДИЦИНСКОГО СТРАХОВАНИЯ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adr_stroen_fms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омер строения.  АДРЕС ФОНДА МЕДИЦИНСКОГО СТРАХОВАНИЯ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adr_korpus_fms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Номер корпуса.  АДРЕС ФОНДА МЕДИЦИНСКОГО СТРАХОВАНИЯ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adr_type_kv_fms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Квартира/Офис/Помещение (0 - КВАРТИРА, 1- ОФИС 2 - ПОМЕЩЕНИЕ).  АДРЕС ФОНДА МЕДИЦИНСКОГО СТРАХОВАНИЯ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_kv_fms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Номер квартиры/офиса/помещения.  АДРЕС ФОНДА МЕДИЦИНСКОГО СТРАХОВАНИЯ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adr_ind_fms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Индекс фонда медициснкого страхования.  АДРЕС ФОНДА МЕДИЦИНСКОГО СТРАХОВАНИЯ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code_okpo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OKПО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code_okogu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Код ОКОГУ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code_okato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ОКАТО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code_okfs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ОКФС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code_okopf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ОКОПФ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orgcountry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Трехзначный код страны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code_kio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Код иностранных организаций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code_kds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КДС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date_ogrn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Дата ОГР/ГР ЮЛ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109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code_ogrn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Код ОГРН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code_okved_main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Код ОКВЭД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ko_bic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БИК К/О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(Кредитной организации)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ko_bic_swift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БИК (SWIFT)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ko_lic_num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лицензии к/о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ko_lic_filial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филиала к/о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ko_lic_dop_pr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Дополнительный признак лицензии к/о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ko_lic_date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выдачи лицензии к/о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ko_lic_type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Вид лицензии (к/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о)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lt_swift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реципциента (сообщения SWIFT)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adr_country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Страна.  АДРЕС ПРОПИСКИ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adr_obl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Регион.  АДРЕС ПРОПИСКИ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adr_r_n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Район.  АДРЕС ПРОПИСКИ (для физических лиц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adr_city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Город.  АДРЕС ПРОПИСКИ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adr_punkt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Населенный пункт.  АДРЕС ПРОПИСКИ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adr_ul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Улица.  АДРЕС ПРОПИСКИ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adr_type_house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Дом/владение (0 - дом 1- владение).  АДРЕС ПРОПИСКИ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adr_dom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дома/владения. АДРЕС ПРОПИСКИ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adr_stroen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строения.  АДРЕС ПРОПИСКИ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128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adr_korpus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корпуса. АДРЕС ПРОПИСКИ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adr_type_kv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Квартира/Офис/Помещение (0 - КВАРТИРА, 1- ОФИС 2 - ПОМЕЩЕНИЕ).  АДРЕС ПРОПИСКИ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adr_kv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квартиры/офиса/помещения.  АДРЕС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ПРОПИСКИ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adr_ind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Индекс.  АДРЕС ПРОПИСКИ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adr_country_f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Страна.  АДРЕС ФАКТИЧЕСКОГО МЕСТА ЖИТЕЛЬСТВА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adr_obl_f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Регион. АДРЕС ФАКТИЧЕСКОГО М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ЕСТА ЖИТЕЛЬСТВА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adr_r_n_f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Район.  АДРЕС ФАКТИЧЕСКОГО МЕСТА ЖИТЕЛЬСТВА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adr_city_f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Город.  АДРЕС ФАКТИЧЕСКОГО МЕСТА ЖИТЕЛЬСТВА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adr_punkt_f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селенный пункт.  АДРЕС ФАКТИЧЕСКОГО МЕСТА ЖИТЕЛЬСТВА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adr_ul_f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Улица.  АДРЕС ФАКТИЧЕСКОГО МЕСТА ЖИТЕЛЬСТВА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adr_type_house_f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Дом/владение (0 - дом 1- владение).  АДРЕС ФАКТИЧЕСКОГО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МЕСТА ЖИТЕЛЬСТВА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adr_dom_f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дома/владения. АДРЕС ФАКТИЧЕСКОГО МЕСТА ЖИТЕЛЬСТВА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adr_stroen_f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строения.  АДРЕС ФАКТИЧЕСКОГО МЕСТА ЖИТЕЛЬСТВА (для физических лиц и физ.л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adr_korpus_f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корпуса. АДРЕС ФАКТИЧЕСКОГО МЕСТА ЖИТЕЛЬСТВА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adr_type_kv_f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Квартира/Офис/Помещение (0 - КВАРТИРА, 1- ОФИС 2 - ПОМЕЩЕНИЕ).  АДРЕС ФАКТИЧЕСКОГО МЕСТА ЖИТЕЛЬСТВА (для физических лиц и физ.л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adr_kv_f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квартиры/офиса/помещения.  АДРЕС ФАКТИЧЕСКОГО МЕСТА ЖИТЕЛЬСТВА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adr_ind_f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Индекс.  АДРЕС ФАКТИЧЕСКОГО МЕСТА ЖИТЕЛЬСТВА (для физических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adr_country_url_fact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Страна.  ФАК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ТИЧЕСКИЙ АДРЕС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adr_obl_url_fact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Регион. ФАКТИЧЕСКИЙ АДРЕС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147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adr_r_n_url_fact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Район.  ФАКТИЧЕСКИЙ АДРЕС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adr_city_url_fact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Город.  ФАКТИЧ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ЕСКИЙ АДРЕС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adr_punkt_url_fact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Населенный пункт.  ФАКТИЧЕСКИЙ АДРЕС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adr_ul_url_fact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Улица.  ФАКТИЧЕСКИЙ АДРЕС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adr_type_house_url_fact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Дом/владение (0 - дом 1- владение).  ФАКТИЧЕСКИЙ АДРЕС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adr_dom_url_fact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дома/владения. ФАКТИЧЕСКИЙ АДРЕС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adr_stroen_url_fact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строения.  ФАКТИЧЕСКИЙ АДРЕС  (для ю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adr_korpus_url_fact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корпуса. ФАКТИЧЕСКИЙ АДРЕС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adr_type_kv_url_fact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Квартира/Офис/Помещение (0 - КВАРТИРА, 1- ОФИС 2 - ПОМЕЩЕНИЕ).  ФАКТИЧЕСКИЙ АДРЕС  (для юридических лиц и ф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adr_kv_url_fact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Номер квартиры/офиса/помещения.  ФАКТИЧЕСКИЙ АДРЕС  (для 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adr_ind_url_fact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Индекс.  ФАКТИЧЕСКИЙ АДРЕС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adr_country_post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Страна.  ПОЧТОВЫЙ АДРЕС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adr_obl_post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Регион. ПОЧТОВЫЙ АДРЕС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adr_r_n_post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Район.  ПОЧТОВЫЙ АДРЕС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adr_city_post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Город.  ПОЧТОВЫЙ АДРЕС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adr_punkt_post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Населенный пункт.  ПОЧТОВЫЙ АДРЕС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adr_ul_post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Улица.  ПОЧТОВЫЙ АДРЕС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adr_type_house_post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Дом/в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ладение (0 - дом 1- владение). ПОЧТОВЫЙ АДРЕС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adr_dom_post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Номер дома/владения. ПОЧТОВЫЙ АДРЕС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166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adr_stroen_post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Номер строения.  ПОЧТОВЫЙ АДРЕС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adr_korpus_post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Номер корпуса. ПОЧТОВЫЙ АДРЕС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adr_type_kv_post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Квартира/Офис/Помещени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е (0 - КВАРТИРА, 1- ОФИС 2 - ПОМЕЩЕНИЕ).  ПОЧТОВЫЙ АДРЕС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adr_kv_post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Номер квартиры/офиса/помещения.  ПОЧТОВЫЙ АДРЕС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adr_ind_post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Индекс.  ЮРИДИЧЕСКИЙ АДРЕС 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adr_country_ur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Страна.  ЮРИДИЧЕСКИЙ АДРЕС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(для юридических лиц и физ.лиц ИП)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adr_obl_ur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Регион. ЮРИДИЧЕСКИЙ АДРЕС   (для юридических лиц и физ.лиц ИП)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adr_r_n_ur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Район.  ЮРИДИЧЕСКИЙ АДРЕС 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adr_city_ur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Город.  ЮРИДИЧЕСКИЙ АДРЕС   (для юридич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adr_punkt_ur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Населенный пункт.  ЮРИДИЧЕСКИЙ АДРЕС 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adr_ul_ur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Улица.  ЮРИДИЧЕСКИЙ АДРЕС 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adr_type_house_ur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Дом/владение (0 - дом 1- владение). ЮРИ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ДИЧЕСКИЙ АДРЕС 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adr_dom_ur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дома/владения. ЮРИДИЧЕСКИЙ АДРЕС 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adr_stroen_ur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строения.  ЮРИДИЧЕСКИЙ АДРЕС 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adr_korpus_ur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мер корпуса. ЮРИДИЧЕСКИЙ АДРЕС 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adr_type_kv_ur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Квартира/Офис/Помещение (0 - КВАРТИРА, 1- ОФИС 2 - ПОМЕЩЕНИЕ).  ЮРИДИЧЕСКИЙ АДРЕС 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adr_kv_ur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квартиры/офиса/помещения.  Ю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РИДИЧЕСКИЙ АДРЕС 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adr_ind_ur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Индекс.  ЮРИДИЧЕСКИЙ АДРЕС   (для юридических лиц и физ.лиц ИП)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citizenship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гражданство (трехзначный код страны)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185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num_mk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Номер миграционной карты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dbeg_mk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Начало срока пре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бывания в РФ по миграционной карте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dend_mk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Окончание срока пребывания в РФ по миграц. карте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dbeg_preb_rf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Начало срока действия права на пребывание  в РФ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dend_preb_rf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Окончание срока действия права на пребывание  в РФ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vdc4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вида док.п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одтверждающего право пребывания в РФ Возможные значения:     0 -  ЮЛ или гражданин РФ     31 - Паспорт ин.гражданина      32-Уд.личности ин.гражданина    33-Вид на жительство для лиц без гражданства    34-Разрешение на проживание для лиц без граж.    35-Ин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ые док. уд.личность лиц без гражданства     36-Свид. ходатайства о признании лица беженцем     37-Удостоверение беженства     38-Удостоверение вынужденного переселенца    39-Миграционная карта    40-Иные док. подтв. личность ин.гр., лиц без гр.по зак.РФ  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99-Иные док. подтверж. личность ин.гр., лиц без гр.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vdc5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Серия,номер док.подтверждающего право преб. в РФ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idfilial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ID филиала кредитной организации, в которой заведен контрагент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code_okved_t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Специальный тэг, обрамляющий данные о кодах 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КВЭД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code_okved_num  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Тэг, характеризующий данные о загружаемой записи кода ОКВЭД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okved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ОКВЭД (обязательно к заполнению)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main_code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Признак основной код. Возможные значения 1 - Да 0 - 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dbeg    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начала действия кода ОКВЭД (обязательно к заполнению)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dend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Дата окончания действия кода ОКВЭД.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xd_zak_dog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Дата заключения договора (первое обращение). Вкладка Общее в анкете клиента.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xfiz_op_ls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Сведения о лицах открывших л/с или вклад, имеющих к ним доступ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xsotr_opn_ls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Cотрудник, открывший л/c.  В данном тэге может указываться логин пользователя или код сотрудника (задается в поле “Код сотрудника” на вкладке “Другое” в справочнике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Сотрудники). Вкладка Общее в анкете клиента.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xsotr_utr_ls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Cотрудник, утвердивший открытие л/c. В данном тэге может указываться логин пользователя или код сотрудника (задается в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поле “Код сотрудника” на вкладке “Другое” в справочнике Сотрудники). Вкла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дка Общее в анкете клиента.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199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xkurator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Куратор. В данном тэге может указываться логин пользователя или код сотрудника (задается в поле “Код сотрудника” на вкладке “Другое” в справочнике Сотрудники). Вкладка Общее в анкете клиента.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xkurator_r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Резерв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ный Куратор. В данном тэге может указываться логин пользователя или код сотрудника (задается в поле “Код сотрудника” на вкладке “Другое” в справочнике Сотрудники). Вкладка Общее в анкете клиента.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xsrok_hran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Срок хранения анкеты клиента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xpodpis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одпись лица, заполнившего анкету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xforma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Организационно-правовая форма.  Вкладка “1. Вкладка Идентификация ЮЛ ИП”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xorgan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Структура и состав органов управления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xprisut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Сведения о присутствии /отсутствии лица по Фактическому адресу органа/лица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, имеющего право  действовать от имени клиента без доверенности.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Вкладка “1. Вкладка Идентификация ЮЛ ИП”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xprisut_mest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Сведения о присутствии /отсутствии лица по местонахождению, имеющего право  действовать от имени клиента без доверенности.  Вкладка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“1. Вкладка Идентификация ЮЛ ИП”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xpodraz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Обособленные подразделения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xkonr_agent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Cведения о постоянных контрагентах.  Вкладка “2. Вкладка Идентификация ЮЛ ИП”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xkap_ust_imu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Величина капитала, уставного фонда, имущества.  Вкладка “2. Вкладка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Идентификация ЮЛ ИП”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xuchred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Сведения об учредителях.  Вкладка “2. Вкладка Идентификация ЮЛ ИП”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xist_rep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История, репутация, сектор рынка, конкуренция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xvid_deqt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Вид деятельности.  Вкладка “2. Вкладка Идентификация ЮЛ ИП”</w:t>
            </w:r>
            <w:r>
              <w:rPr>
                <w:rFonts w:eastAsia="Arial Unicode MS" w:cs="Calibri"/>
                <w:sz w:val="20"/>
                <w:szCs w:val="20"/>
              </w:rPr>
              <w:t xml:space="preserve">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xlica_ras_ls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Лица с полномочиями по распоряжению счетом(вкладом), включая дистанционное обслуживание. Вкладка “2. Вкладка Идентификация ЮЛ ИП”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xsrok_arend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Cрок окончания договора аренды  Вкладка “2. Вкладка Идентификация ЮЛ ИП”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xlisenz_nom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р лицензии. Вкладка «Вкладка Лицензия ЮЛ, ИП”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xlisenz_dat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выдачи лицензии. Вкладка «Вкладка Лицензия ЮЛ, ИП”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xlisenz_who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Кем выдана лицензия. Вкладка «Вкладка Лицензия ЮЛ, ИП”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xlisenz_del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Срок действия лицензии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xlisenz_deq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Виды лиц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ензионной деятельности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xlisenz_regip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Сведения о регистрации ИП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xnerez_srok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Срок полномочий руководителя. Вкладка “Данные о ЮЛ нерез”.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xnerez_svid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Свидетельство о гос регистрации нерезидента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Вкладка “Данные о ЮЛ нерез”.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xnerez_akred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Сви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детельство об аккредитации. Вкладка “Данные о ЮЛ нерез”.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xnerez_dakred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выдачи аккредитации. Вкладка “Данные о ЮЛ нерез”.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xnerez_sakred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Срок действия аккредитации. Вкладка “Данные о ЮЛ нерез”.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xnerez_pred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Разрешение на открытие предст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авительства. Вкладка “Данные о ЮЛ нерез”.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xnerez_dpred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выдачи разрешения на открытие. Вкладка “Данные о ЮЛ нерез”.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xnerez_spred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Срок действия разрешения на открытие.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Вкладка “Данные о ЮЛ нерез”.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xnerez_golova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головной ко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нторы. Вкладка “Данные о ЮЛ нерез”.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xkorsch1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Наличие к/счетов в банках государств, не соблюдающих стандарты борьбы с легализацией../с повышенным уровнем коррупции. 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Вкладка “Наличие коррсчетов”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xkorsch2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Наличие кор. счетов в офшорных зонах. Вкл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адка “Наличие коррсчетов”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xkorsch3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Наличие к/счетов в банках государств с незаконным/свободным оборотом наркотиков. Вкладка “Наличие коррсчетов”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xkorsch4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Наличие счетов "банков-оболочек". Вкладка “Наличие коррсчетов”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xob_fin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Сведения об 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бязанности или ее отсутствии предоставлять по месту регистрации/деятельности финансовые отчеты уполномоченным гос.учреждениям с указанием наименования учреждений Вкладка “Фин отченость”.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35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xfinot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Сведения о предоставлении финансового отчета за последний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отчетный период (наименование гос.учреждения; сведения об общедоступном источнике информации, содержащем фин.отчет). Вкладка “Фин отченость”.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xkor_ko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Сведения о корреспондентах к/о. Вкладка “Данные КО”.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xist_ko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История, рейтинги, репутация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к/о. Вкладка “Данные КО”.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xinostr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Сведения об иностр. кредит. орг, с которыми имелись/ются гражд-правовые отношения, вытекающие из договора банк. сч.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Вкладка “Данные КО”.</w:t>
            </w:r>
            <w:r>
              <w:rPr>
                <w:rFonts w:eastAsia="Arial Unicode MS" w:cs="Calibri"/>
                <w:sz w:val="20"/>
                <w:szCs w:val="20"/>
              </w:rPr>
              <w:t xml:space="preserve">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xpod_ft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Сведения о мерах по ПОД/ФТ. Вкладка “Данные КО”.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xaksion5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Акционеры к/о с долей вклада более 5%. Вкладка “Данные КО”.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xfiz_viza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Сведения о въезной визе ФЛ, документ на право пребывания в РФ. Вкладка «Данные о ФЛ”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xfiz_delo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Данные миграционной карты физ.лица Вкладка «Данные о ФЛ”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xfiz_work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Место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работы, должность физ лица. Вкладка «Данные о ФЛ”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xfiz_grag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Данные о гражданстве. Вкладка «Данные о ФЛ”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xpub_you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Являетесь ли Вы ИП ДЛ? Возложены ли или были ранее возложены на Вас важные гос.функции в ин. гос-ве?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Вкладка “Вкладка Данные о ИП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ДЛ” 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xpub_rodst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Являются ли Ваши родственники ИП ДЛ? (супруги, родители, дети, дедушки, бабушки, внуки, братья, сестры, усыновители, усыновленные)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Вкладка “Вкладка Данные о ИП ДЛ”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xpub_rsved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Сведения  родственниках ИП ДЛ (если есть): ФИО; степен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ь родства; занимаемая должность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Вкладка “Вкладка Данные о ИП ДЛ”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xpub_ist_doh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Источник доходов ИП ДЛ. Вкладка “Вкладка Данные о ИП ДЛ”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xhar_op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Характеристика операций, сведения о договорах. Вкладка “</w:t>
            </w:r>
            <w:r>
              <w:rPr>
                <w:rFonts w:ascii="Times New Roman CYR" w:eastAsia="Arial Unicode MS" w:hAnsi="Times New Roman CYR" w:cs="Times New Roman CYR"/>
                <w:sz w:val="20"/>
                <w:szCs w:val="20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Характер. операций, оценка риска, действия к в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ыгоде”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xkod_ob_osen_risk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Коды оценки степени риска. Вкладка “</w:t>
            </w:r>
            <w:r>
              <w:rPr>
                <w:rFonts w:ascii="Times New Roman CYR" w:eastAsia="Arial Unicode MS" w:hAnsi="Times New Roman CYR" w:cs="Times New Roman CYR"/>
                <w:sz w:val="20"/>
                <w:szCs w:val="20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Характер. операций, оценка риска, действия к выгоде”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xob_osen_risk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Обоснование оценки степени риска. Вкладка “</w:t>
            </w:r>
            <w:r>
              <w:rPr>
                <w:rFonts w:ascii="Times New Roman CYR" w:eastAsia="Arial Unicode MS" w:hAnsi="Times New Roman CYR" w:cs="Times New Roman CYR"/>
                <w:sz w:val="20"/>
                <w:szCs w:val="20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Характер. операций, оценка риска, действия к выгоде”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xosen_risk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Оц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енка степени риска. Вкладка “</w:t>
            </w:r>
            <w:r>
              <w:rPr>
                <w:rFonts w:ascii="Times New Roman CYR" w:eastAsia="Arial Unicode MS" w:hAnsi="Times New Roman CYR" w:cs="Times New Roman CYR"/>
                <w:sz w:val="20"/>
                <w:szCs w:val="20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Характер. операций, оценка риска, действия к выгоде”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xdes_vigada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Сведения о действиях к выгоде другого лица, о выгодоприобретателях.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Вкладка “</w:t>
            </w:r>
            <w:r>
              <w:rPr>
                <w:rFonts w:ascii="Times New Roman CYR" w:eastAsia="Arial Unicode MS" w:hAnsi="Times New Roman CYR" w:cs="Times New Roman CYR"/>
                <w:sz w:val="20"/>
                <w:szCs w:val="20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Характер. операций, оценка риска,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действия к выгоде”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254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xkl_vig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ие клиента, по операциям которого выявлен данный выгодопреобретатель. Вкладка “</w:t>
            </w:r>
            <w:r>
              <w:rPr>
                <w:rFonts w:ascii="Times New Roman CYR" w:eastAsia="Arial Unicode MS" w:hAnsi="Times New Roman CYR" w:cs="Times New Roman CYR"/>
                <w:sz w:val="20"/>
                <w:szCs w:val="20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Характер. операций, оценка риска, действия к выгоде”.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xdat_vig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выявления выгодопреобретателя. Вкладка “</w:t>
            </w:r>
            <w:r>
              <w:rPr>
                <w:rFonts w:ascii="Times New Roman CYR" w:eastAsia="Arial Unicode MS" w:hAnsi="Times New Roman CYR" w:cs="Times New Roman CYR"/>
                <w:sz w:val="20"/>
                <w:szCs w:val="20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Характер. операций, оценка риска, действия к выгоде”.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vr_risk_ank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Уровень риска. (Числовое значение)</w:t>
            </w:r>
            <w:r>
              <w:rPr>
                <w:rFonts w:eastAsia="Arial Unicode MS" w:cs="Calibri"/>
                <w:sz w:val="20"/>
                <w:szCs w:val="20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Вкладка “</w:t>
            </w:r>
            <w:r>
              <w:rPr>
                <w:rFonts w:ascii="Times New Roman CYR" w:eastAsia="Arial Unicode MS" w:hAnsi="Times New Roman CYR" w:cs="Times New Roman CYR"/>
                <w:sz w:val="20"/>
                <w:szCs w:val="20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Характер. операций, оценка риска, действия к выгоде”.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xmos_fil_fio_ruk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ФИО руководителя. Вкладка “Данные Московского филиала”.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xmos_fil_dol_ruk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Должность руководителя. Вкладка “Данные Моск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овского филиала”.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xmos_fil_tel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Телефон руководителя. Вкладка “Данные Московского филиала”.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xmos_adr_country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Страна. Адрес Московского филиала.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xmos_adr_obl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Регион. Адрес Московского филиала.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xmos_adr_r_n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Район. Адрес Московского филиа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ла.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xmos_adr_city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Город. Адрес Московского филиала.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xmos_adr_punkt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Населенный пункт. Адрес Московского филиала.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xmos_adr_ul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Улица. Адрес Московского филиала.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xmos_adr_type_house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Дом/владение (0 - дом 1- владение). Адрес Московского фили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ала.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xmos_adr_dom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дома/владения. Адрес Московского филиала.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xmos_adr_stroen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строения. Адрес Московского филиала.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xmos_adr_korpus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корпуса. Адрес Московского филиала.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xmos_adr_type_kv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КВАРТИРА/ОФИС/Помещение (0 - КВАРТИР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А, 1- ОФИС 2 - ПОМЕЩЕНИЕ). Адрес Московского филиала.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xmos_adr_kv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КВАРТИРЫ/ОФИСА/Помещения. Адрес Московского филиала.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72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xmos_adr_ind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Индекс. Адрес Московского филиала.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anketa_oper_t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специальный тэг, включающий данные из табличной части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“Операции” на вкладке «Операции” в анкете клиента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274 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anketa_oper 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Специальный тэг, включающий данные записи в табличной части «Операции” в анкете клиента.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name_op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операции, проводимой клиентом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sum_op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Общая сумма (Число с плавающей точкой).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kol_op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Количество операции (Целое число)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anketa_ist_t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специальный тэг, включающий данные из табличной части “</w:t>
            </w:r>
            <w:r>
              <w:rPr>
                <w:rFonts w:ascii="Times New Roman CYR" w:eastAsia="Arial Unicode MS" w:hAnsi="Times New Roman CYR" w:cs="Times New Roman CYR"/>
                <w:sz w:val="20"/>
                <w:szCs w:val="20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Источники средств” на вкладке «Источники средств”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anketa_ist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Специальный тэг, включающий данные записи в табличной части «Источники средств ” в анкете клиента.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sum_s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Общая сумма (Число с плавающей точкой)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kol_op_s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Количество операций (целое числ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о).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name_s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источника поступления средств клиента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anketa_kap_t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специальный тэг, включающий данные из табличной части “</w:t>
            </w:r>
            <w:r>
              <w:rPr>
                <w:rFonts w:ascii="Times New Roman CYR" w:eastAsia="Arial Unicode MS" w:hAnsi="Times New Roman CYR" w:cs="Times New Roman CYR"/>
                <w:sz w:val="20"/>
                <w:szCs w:val="20"/>
              </w:rPr>
              <w:t>величина капитала или уставного фонда клиента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” на вкладке «Капитал/уст.фонд” в анкете клиента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anketa_kap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специальный тэг, включающий данные записи в табличной части “</w:t>
            </w:r>
            <w:r>
              <w:rPr>
                <w:rFonts w:ascii="Times New Roman CYR" w:eastAsia="Arial Unicode MS" w:hAnsi="Times New Roman CYR" w:cs="Times New Roman CYR"/>
                <w:sz w:val="20"/>
                <w:szCs w:val="20"/>
              </w:rPr>
              <w:t>величина капитала или уставного фонда клиента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” на вкладке «Капитал/уст.фонд” в анкете клиента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sum_kap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Сумма (число с плавающей точкой)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name_kap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val_kap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Трехзначный код валюты капитала.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anketa_upr_t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специальный тэг, включающий данные из табличной части “Органы управления ” на вкладке «Органы управления» в анкете клиента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280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anketa_upr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специальный тэг, включающий данные записи в табличной части “ Органы управления” на вкладке «Органы управления” в анкете клиента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  fio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(ФИО) учредителя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  adres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учр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едителя, регистрация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  dolq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Доля в уставном капитале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pasport_s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Серия документа, удостоверяющего личность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passport_n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документа, удостоверяющего личность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pasport_d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выдачи удостоверения личности. (Задается в формате ДД.ММ.ГГГГ)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pasport_v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подразделения, выдавшего удостоверение личность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forma_upr 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Организац-правовая форма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inn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ИНН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kod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ОГРН/КИО/ОГРНИП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okpo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ОКПО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telefon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Телефон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email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Электронная почта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rukovoditel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Руководитель (Д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олжность)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data_reg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регистрации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dbeg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Начало действия.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dend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Окончание действия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mesto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Место рождения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data_b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рождения. (Зада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ется в формате ДД.ММ.ГГГГ)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281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anketa_lic_t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специальный тэг, включающий данные из табличной части “Список лицензий” на вкладке «Список лицензий» в анкете клиента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282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anketa_lic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специальный тэг, включающий данные записи из табличной части “Списо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к лицензий” на вкладке «Список лицензий» в анкете клиента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  vid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Вид лицензии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  numer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лицензии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data_vidachi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выдачи лицензии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kem_vidana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Кем выдана ли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цензия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srok_deistvia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Срок действия лицензии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vid_deq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Вид лицензионной деятельности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283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anketa_ruk_t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специальный тэг, включающий данные из табличной части “Список руководителей” на вкладке «Список руководителей» в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анкете клиента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284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anketa_ruk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специальный тэг, включающий данные записи из табличной части “Список руководителей” на вкладке «Список руководителей» в анкете клиента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name_ruk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руководителя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dol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Должность руководителя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dbeg_ruk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Начало действия полномочия руководителя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dend_ruk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Окончание действия полномочия руководителя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famio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Фаимилия и инициалы руководител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я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date_b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рождения руководителя (Задается в формате ДД.ММ.ГГГГ)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npodpis1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№ в списке лиц 1й подписи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npodpis2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№ в списке лиц 2й подписи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osnov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Осн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ование права подписи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dol_r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Должность в родительном  падеже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dol_d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Должность в дательном падеже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dol_t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Должность в творительном падеже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name_r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ФИО в род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ительном падеже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name_d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ФИО в дательном падеже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name_t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ФИО в творительном падеже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eio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Единоличный исполнительный орган. (Значения: 1- Да 0 - нет)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inn_c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ode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ИНН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place_birth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Место рождения руководителя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predstav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Признак представителя (Возможные значения: 1 - Да 0 - нет 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dolq_ru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Доля капитала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citizenship_ruk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Гражда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нство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osnovanie_ruk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Основание действия представителя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num_mk_ruk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№ миграционной карты (МК)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dbeg_mk_ruk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Начало пребывания в РФ по МК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dend_mk_ruk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Окончание пребывания в РФ по МК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  vd4_ruk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вида док.подтверждающего право пребывания в РФ (0 - 0  - ЮЛ или гражданин РФ, 31-Паспорт ин.гражданина, 32-Уд.личности ин.гражданина, 33-Вид на жительство, 34-Разрешение на проживание для лиц без граж., 35-Иные док. у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д.личность лиц без гражданства, 36-Свид. ходатайства о признании лица беженцем, 37-Удостоверение беженства, 38-Удостоверение вынужденного переселенца, 39-Миграционная карта, 40-Иные док.подт.личность ин.гр,лиц без гр.по зак.РФ/виза, 99-Иные док. подтверж.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личность ин.гр., лиц без гр. 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 vd5_ruk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Серия,номер док.подтверждающего право преб. в РФ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dbeg_preb_rf_ruk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Начало срока действия права на пребывание  в РФ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telefon_ruk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Телефон, факсы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email_ruk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Электронная почта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pri_ipdl_ruk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Сведения о принадлежности к ИПДЛ/РДЛ/ДЛПМО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vigoda_ruk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Сведения о действиях к выгоде другого лица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 prim_ruk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Примечание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cardtype_ruk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Вид документа, удостоверяющего личность. (Для физических лиц и ИП)         Возможны следующие значения:            1 - Паспорт гражданина Российской Федерации - для гражданина Российской Федерации, достигшего 14 лет      2 -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Свидетельство органов ЗАГСа, органа исполнительной власти или органа местного самоуправления о рождении гражданина - для гражданина Российской Федерации, не достигшего 14 лет          3 - Удостоверение личности - для офицеров, прапорщиков и мичманов   4 -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Военный билет - для сержантов, старшин, солдат и матросов, а также курсантов военных образовательных учреждений профессионального образования     5 - Паспорт моряка - для граждан Российской Федерации, работающих на судах заграничного плавания или на иност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ранных судах, курсантов учебных заведений            6 - Паспорт иностранного гражданина либо иной документ, установленный федеральным законом или признаваемый в соответствии с международным договором Российской Федерации в качестве документа, удостоверяющ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его личность иностранного гражданина           7 - Документ, выданный иностранным государством и признаваемый в соответствии с международным договором Российской Федерации в качестве документа, удостоверяющего личность лица без гражданства          8 - Раз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решение на временное проживание лица без гражданства   9 - Вид на жительство лица без гражданства          10 - Иные документы, предусмотренные федеральным законом или признаваемые в соответствии с международным договором Российской Федерации в качестве до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кументов, удостоверяющих личность лица без гражданства          11 - Свидетельство о регистрации ходатайства о признании иммигранта беженцем          12 - Удостоверение беженца   13 - Временное удостоверение личности гражданина   14 - Иные документы, выдав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аемые уполномоченными органам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   seria_ruk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Серия документа, удостоверяющего личность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    nomer_ruk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документа, удостоверяющего личность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date_vidachy_ruk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выдачи документа, удостоверяющего л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ичность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name_podrazdel_ruk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подразделения, выдавшего документ удостоверяющего личность.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kod_podrazdel_ruk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подразделения, выдавшего документ удостоверяющего личность.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full_name_ruk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Полное наименовани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е подразделения, выдавшего документ, удостоверяющего личность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8697" w:type="dxa"/>
            <w:gridSpan w:val="3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прописки у руководителя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adr_country_pr_ruk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Страна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adr_obl_pr_ruk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Регион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adr_r_n_pr_ruk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Район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adr_city_pr_ruk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Город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adr_punkt_pr_ruk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Населенный пункт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adr_ul_pr_ruk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Улица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adr_type_house_pr_ruk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Дом/владение (0 - дом 1- владение)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adr_dom_pr_ruk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дома/владения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adr_stroen_pr_ruk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adr_korpus_pr_ruk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Корпус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adr_type_kv_pr_ruk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КВАРТИРА/ОФИС/Помещение (0 - КВАРТИРА, 1- ОФИС 2 - ПОМЕЩЕНИЕ)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adr_kv_pr_ruk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КВАРТИРы/ОФИСа/Помещения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adr_ind_pr_ruk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Индекс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adress_pr_ruk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Полное наименование адреса прописки по КЛАДР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8697" w:type="dxa"/>
            <w:gridSpan w:val="3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местонахождения руководителя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adr_country_fact_ruk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Страна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adr_obl_fact_ruk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Регион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adr_r_n_fact_ruk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Райо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н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adr_city_fact_ruk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Город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adr_punkt_fact_ruk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Населенный пункт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adr_ul_fact_ruk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Улица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adr_type_house_fact_ruk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Дом/владение (0 - дом 1- владение)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adr_dom_fact_ruk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дома/владения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adr_stroen_fact_ruk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adr_korpus_fact_ruk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Корпус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adr_type_kv_fact_ruk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КВАРТИРА/ОФИС/Помещение (0 - КВАРТИРА, 1- ОФИС 2 - ПОМЕЩЕНИЕ)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adr_kv_fact_ruk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КВАРТИРы/ОФИСа/Помещения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adr_ind_fact_ruk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Индекс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              adress_fact_ruk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Полное наименование адреса прописки по КЛАДР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285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npodpis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Право подписи договора. Целое число в диапазоне от 0 до 9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286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orgcapital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Капитал организации. Вкладка «Капитал” в карточ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ке Контрагента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287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obsl_dolga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Обслуживание долга. Возможные значения: 1 - Хорошее 2 - Среднее 3 - Плохое. Вкладка "Категория качества" на карточке контрагента.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288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fin_pol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Финансовое положение. Возможные значения:  1 - Хорошее 2 - Среднее 3 - Плохое. Вк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ладка "Категория качества" на карточке контрагента.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289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qcat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Категория качества. Возможные значения: 1 - Стандартные 2 - Нестандратные  3 -  Сомнительные 4 - Проблемные 5 - Безнажежные.  Вкладка "Категория качества" на карточке контрагента.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290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qcat_prr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isk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Процент риска по кат. качества. Число с плавающей точкой. Вкладка "Категория качества" на карточке контрагента.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291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ind_rating_er_mode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Индивидуальная оценка всех ЭР контрагента. Возможные значения: 0 - Нет 1 - Да(Автоматически) 2 - Да(вручную). Вкладк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 "Категория качества" на карточке контрагента.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292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adress_fss_full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Полное наименование адреса фонда социального страхования в произвольном формате. Если данное поле, не заполнено, то полное наименование адрресса формируется из данных адреса фонда социаль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ного страхования (индекс, страна, регион, город, нас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пункт, улица и т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д). Вкладка "Фонд СС" на карточке контрагента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293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adress_pf_full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Полное наименование адреса пенсионного фонда в произвольном формате. Если данное поле, не заполнено, то полное наименова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ние адреса формируется из данных адреса пенсионного фонда (индекс, страна, регион, город, нас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пункт, улица и т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д). Вкладка "Фонд пенс." на карточке контрагента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294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adress_fms_full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Полное наименование адреса фонда медицинского страхования в произвольном ф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ормате. Если данное поле, не заполнено, то полное наименование адреса формируется из данных адреса фонда медицинского страхования (индекс, страна, регион, город, нас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пункт, улица и т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д). Вкладка "Фонд мед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стр" на карточке контрагента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295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adress_pr_full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лное наименование адреса прописки в произвольном формате. Если данное поле, не заполнено, то полное наименование адреса формируется из данных адреса прописки (индекс, страна, регион, город, нас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пункт, улица и т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д). Вкладка "Адреса" на карточке контрагента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296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adress_fact_full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Полное наименование адреса фактического места жительства в произвольном формате. Если данное поле, не заполнено, то полное наименование адреса формируется из данных адреса фактического места жительства (индекс, страна, регион, город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, нас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пункт, улица и т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д). Вкладка "Адреса" на карточке контрагента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297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adress_ur_full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Полное наименование юридического адреса в произвольном формате. Если данное поле, не заполнено, то полное наименование адреса формируется из данных юридического адреса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(индекс, страна, регион, город, нас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пункт, улица и т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д) Вкладка "Адреса" на карточке контрагента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298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adress_url_fact_full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Полное наименование адреса фактического местонахождения в произвольном формате. Если данное поле, не заполнено, то полное наименова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ние адреса формируется из данных адреса фактического местонахождения (индекс, страна, регион, город, нас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пункт, улица и т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д). Вкладка "Адреса" на карточке контрагента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299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adress_post_full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Полное наименование почтового адреса в произвольном формате. Если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данное поле, не заполнено, то полное наименование адреса формируется из данных почтового адреса(индекс, страна, регион, город</w:t>
            </w:r>
            <w:r>
              <w:rPr>
                <w:rFonts w:eastAsia="Arial Unicode MS" w:cs="Calibri"/>
                <w:sz w:val="20"/>
                <w:szCs w:val="20"/>
              </w:rPr>
              <w:t>,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нас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пункт, улица и т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д).  Вкладка "Адреса" на карточке контрагента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300</w:t>
            </w:r>
          </w:p>
        </w:tc>
        <w:tc>
          <w:tcPr>
            <w:tcW w:w="212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xmos_adress_full</w:t>
            </w:r>
          </w:p>
        </w:tc>
        <w:tc>
          <w:tcPr>
            <w:tcW w:w="655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Arial Unicode MS" w:cs="Calibri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Полное наименование адреса московского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ф</w:t>
            </w:r>
            <w:r>
              <w:rPr>
                <w:rFonts w:eastAsia="Arial Unicode MS" w:cs="Calibri"/>
                <w:sz w:val="20"/>
                <w:szCs w:val="20"/>
              </w:rPr>
              <w:t>-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ала в произовльном формате. Если данное поле, не заполнено, то полное наименование адреса формируется из из данных адреса московского ф</w:t>
            </w:r>
            <w:r>
              <w:rPr>
                <w:rFonts w:eastAsia="Arial Unicode MS" w:cs="Calibri"/>
                <w:sz w:val="20"/>
                <w:szCs w:val="20"/>
              </w:rPr>
              <w:t>-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ала (индекс, страна, регион, город, нас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пункт, улица и т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д).  Вкладка "Данные Московского филиала" в анкете клиента</w:t>
            </w:r>
            <w:r>
              <w:rPr>
                <w:rFonts w:eastAsia="Arial Unicode MS" w:cs="Calibri"/>
                <w:sz w:val="20"/>
                <w:szCs w:val="20"/>
              </w:rPr>
              <w:t>.</w:t>
            </w:r>
          </w:p>
        </w:tc>
      </w:tr>
    </w:tbl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eastAsia="Arial Unicode MS" w:hAnsi="Arial" w:cs="Arial"/>
          <w:sz w:val="20"/>
          <w:szCs w:val="20"/>
          <w:lang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eastAsia="Arial Unicode MS" w:hAnsi="Arial" w:cs="Arial"/>
          <w:sz w:val="20"/>
          <w:szCs w:val="20"/>
          <w:lang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Каждый импортируемый лицевой счет описывается  тэгом &lt;ls&gt;. Внутри этого тэга, вложены тэги,  в которых записана информация об  импортируемом лицевом счете. Названия и значения тэгов представлены в табл.2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eastAsia="Arial Unicode MS" w:hAnsi="Arial" w:cs="Arial"/>
          <w:sz w:val="20"/>
          <w:szCs w:val="20"/>
          <w:lang/>
        </w:rPr>
      </w:pPr>
      <w:r>
        <w:rPr>
          <w:rFonts w:ascii="Arial" w:eastAsia="Arial Unicode MS" w:hAnsi="Arial" w:cs="Arial"/>
          <w:b/>
          <w:bCs/>
          <w:sz w:val="20"/>
          <w:szCs w:val="20"/>
          <w:lang/>
        </w:rPr>
        <w:t xml:space="preserve">  </w:t>
      </w:r>
      <w:r>
        <w:rPr>
          <w:rFonts w:ascii="Arial CYR" w:eastAsia="Arial Unicode MS" w:hAnsi="Arial CYR" w:cs="Arial CYR"/>
          <w:b/>
          <w:bCs/>
          <w:sz w:val="20"/>
          <w:szCs w:val="20"/>
        </w:rPr>
        <w:t>Табл.2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eastAsia="Arial Unicode MS" w:hAnsi="Arial" w:cs="Arial"/>
          <w:sz w:val="20"/>
          <w:szCs w:val="20"/>
          <w:lang w:val="en-US"/>
        </w:rPr>
      </w:pPr>
      <w:r>
        <w:rPr>
          <w:rFonts w:ascii="Arial CYR" w:eastAsia="Arial Unicode MS" w:hAnsi="Arial CYR" w:cs="Arial CYR"/>
          <w:sz w:val="20"/>
          <w:szCs w:val="20"/>
        </w:rPr>
        <w:tab/>
      </w:r>
    </w:p>
    <w:tbl>
      <w:tblPr>
        <w:tblW w:w="0" w:type="auto"/>
        <w:tblInd w:w="95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0"/>
        <w:gridCol w:w="1686"/>
        <w:gridCol w:w="6991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16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Название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69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Значение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</w:t>
            </w:r>
          </w:p>
        </w:tc>
        <w:tc>
          <w:tcPr>
            <w:tcW w:w="168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n20</w:t>
            </w:r>
          </w:p>
        </w:tc>
        <w:tc>
          <w:tcPr>
            <w:tcW w:w="699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Номер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лице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вого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счета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(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Обязательно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к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заполнению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</w:t>
            </w:r>
          </w:p>
        </w:tc>
        <w:tc>
          <w:tcPr>
            <w:tcW w:w="168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699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Наименование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счета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(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Обязательно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к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заполнению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</w:t>
            </w:r>
          </w:p>
        </w:tc>
        <w:tc>
          <w:tcPr>
            <w:tcW w:w="168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dopn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699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Дата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открытия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счета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(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Обязательно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к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заполнению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4</w:t>
            </w:r>
          </w:p>
        </w:tc>
        <w:tc>
          <w:tcPr>
            <w:tcW w:w="168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otdelenie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699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Код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Отделения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,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к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которому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будет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приписан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счет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5</w:t>
            </w:r>
          </w:p>
        </w:tc>
        <w:tc>
          <w:tcPr>
            <w:tcW w:w="168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javt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699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Код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ответственного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исполнителя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 </w:t>
            </w:r>
            <w:r>
              <w:rPr>
                <w:rFonts w:ascii="Arial Unicode MS" w:eastAsia="Arial Unicode MS" w:hAnsi="Arial" w:cs="Arial Unicode MS"/>
                <w:sz w:val="20"/>
                <w:szCs w:val="20"/>
              </w:rPr>
              <w:t xml:space="preserve">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168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book_nomdog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699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Номер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ДОГОВОРА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об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открытии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л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/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с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7</w:t>
            </w:r>
          </w:p>
        </w:tc>
        <w:tc>
          <w:tcPr>
            <w:tcW w:w="168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book_datdog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699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Дата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ДОГОВОРА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об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открытии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л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/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с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8</w:t>
            </w:r>
          </w:p>
        </w:tc>
        <w:tc>
          <w:tcPr>
            <w:tcW w:w="168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book_per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699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Периодичность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выдачи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выписок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по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л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/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с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9</w:t>
            </w:r>
          </w:p>
        </w:tc>
        <w:tc>
          <w:tcPr>
            <w:tcW w:w="168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funcgroup</w:t>
            </w:r>
          </w:p>
        </w:tc>
        <w:tc>
          <w:tcPr>
            <w:tcW w:w="699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В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этом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тэге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будет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вложен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тэг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&lt;code&gt;, 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в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котором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будет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находиться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код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функциональной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группы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,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в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ко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торую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должен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входить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импортируемый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л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/c.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0</w:t>
            </w:r>
          </w:p>
        </w:tc>
        <w:tc>
          <w:tcPr>
            <w:tcW w:w="168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lstype</w:t>
            </w:r>
          </w:p>
        </w:tc>
        <w:tc>
          <w:tcPr>
            <w:tcW w:w="699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Тип лицевого счета (1- Внутрибанковский 2- Клиентский)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1</w:t>
            </w:r>
          </w:p>
        </w:tc>
        <w:tc>
          <w:tcPr>
            <w:tcW w:w="168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ap</w:t>
            </w:r>
          </w:p>
        </w:tc>
        <w:tc>
          <w:tcPr>
            <w:tcW w:w="699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Характер остатка ( 0 - без указания 1 - активный 2 - пассивный)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2</w:t>
            </w:r>
          </w:p>
        </w:tc>
        <w:tc>
          <w:tcPr>
            <w:tcW w:w="168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typls</w:t>
            </w:r>
          </w:p>
        </w:tc>
        <w:tc>
          <w:tcPr>
            <w:tcW w:w="699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Тип лицевого счета  Возможные значения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: 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1   -    Расчетный  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2  -   Кассовый 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3 - Транзитный  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4 - Корреспондентский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5 - Вкладной 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6 - Текущий  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7- Карточный 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3</w:t>
            </w:r>
          </w:p>
        </w:tc>
        <w:tc>
          <w:tcPr>
            <w:tcW w:w="168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ostat_val</w:t>
            </w:r>
          </w:p>
        </w:tc>
        <w:tc>
          <w:tcPr>
            <w:tcW w:w="699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Остаток в валюте счета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4</w:t>
            </w:r>
          </w:p>
        </w:tc>
        <w:tc>
          <w:tcPr>
            <w:tcW w:w="168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ostat_nac</w:t>
            </w:r>
          </w:p>
        </w:tc>
        <w:tc>
          <w:tcPr>
            <w:tcW w:w="699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Остаток в национальном эквиваленте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5</w:t>
            </w:r>
          </w:p>
        </w:tc>
        <w:tc>
          <w:tcPr>
            <w:tcW w:w="168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ostat_plan</w:t>
            </w:r>
          </w:p>
        </w:tc>
        <w:tc>
          <w:tcPr>
            <w:tcW w:w="699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Плановый остаток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1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168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ostat_date</w:t>
            </w:r>
          </w:p>
        </w:tc>
        <w:tc>
          <w:tcPr>
            <w:tcW w:w="699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Остаток на да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ту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7</w:t>
            </w:r>
          </w:p>
        </w:tc>
        <w:tc>
          <w:tcPr>
            <w:tcW w:w="168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orgid</w:t>
            </w:r>
          </w:p>
        </w:tc>
        <w:tc>
          <w:tcPr>
            <w:tcW w:w="699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Контрагент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,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к которому привязан лицевой счет. Указывается код контрагента во внешней системе</w:t>
            </w:r>
          </w:p>
        </w:tc>
      </w:tr>
    </w:tbl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eastAsia="Arial Unicode MS" w:hAnsi="Arial" w:cs="Arial"/>
          <w:sz w:val="20"/>
          <w:szCs w:val="20"/>
          <w:lang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Блокировки по лицевым счетам описываются тэгом </w:t>
      </w:r>
      <w:r>
        <w:rPr>
          <w:rFonts w:ascii="Arial" w:eastAsia="Arial Unicode MS" w:hAnsi="Arial" w:cs="Arial"/>
          <w:sz w:val="20"/>
          <w:szCs w:val="20"/>
          <w:lang w:val="en-US"/>
        </w:rPr>
        <w:t>&lt;</w:t>
      </w:r>
      <w:r>
        <w:rPr>
          <w:rFonts w:ascii="Arial CYR" w:eastAsia="Arial Unicode MS" w:hAnsi="Arial CYR" w:cs="Arial CYR"/>
          <w:sz w:val="20"/>
          <w:szCs w:val="20"/>
        </w:rPr>
        <w:t>block_ls_t&gt;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Arial Unicode MS" w:hAnsi="Arial CYR" w:cs="Arial CYR"/>
          <w:sz w:val="20"/>
          <w:szCs w:val="20"/>
        </w:rPr>
        <w:t xml:space="preserve">который должен находится внутри тэга </w:t>
      </w:r>
      <w:r>
        <w:rPr>
          <w:rFonts w:ascii="Arial" w:eastAsia="Arial Unicode MS" w:hAnsi="Arial" w:cs="Arial"/>
          <w:sz w:val="20"/>
          <w:szCs w:val="20"/>
          <w:lang w:val="en-US"/>
        </w:rPr>
        <w:t>&lt;ls&gt;</w:t>
      </w:r>
      <w:r>
        <w:rPr>
          <w:rFonts w:ascii="Arial CYR" w:eastAsia="Arial Unicode MS" w:hAnsi="Arial CYR" w:cs="Arial CYR"/>
          <w:sz w:val="20"/>
          <w:szCs w:val="20"/>
        </w:rPr>
        <w:t xml:space="preserve">. Каждая блокировка описыается тэгом </w:t>
      </w:r>
      <w:r>
        <w:rPr>
          <w:rFonts w:ascii="Arial" w:eastAsia="Arial Unicode MS" w:hAnsi="Arial" w:cs="Arial"/>
          <w:sz w:val="20"/>
          <w:szCs w:val="20"/>
          <w:lang w:val="en-US"/>
        </w:rPr>
        <w:t>&lt;</w:t>
      </w:r>
      <w:r>
        <w:rPr>
          <w:rFonts w:ascii="Arial CYR" w:eastAsia="Arial Unicode MS" w:hAnsi="Arial CYR" w:cs="Arial CYR"/>
          <w:sz w:val="20"/>
          <w:szCs w:val="20"/>
        </w:rPr>
        <w:t>block_ls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&gt;, </w:t>
      </w:r>
      <w:r>
        <w:rPr>
          <w:rFonts w:ascii="Arial CYR" w:eastAsia="Arial Unicode MS" w:hAnsi="Arial CYR" w:cs="Arial CYR"/>
          <w:sz w:val="20"/>
          <w:szCs w:val="20"/>
        </w:rPr>
        <w:t xml:space="preserve">который находится внутри тэга  </w:t>
      </w:r>
      <w:r>
        <w:rPr>
          <w:rFonts w:ascii="Arial" w:eastAsia="Arial Unicode MS" w:hAnsi="Arial" w:cs="Arial"/>
          <w:sz w:val="20"/>
          <w:szCs w:val="20"/>
          <w:lang w:val="en-US"/>
        </w:rPr>
        <w:t>&lt;</w:t>
      </w:r>
      <w:r>
        <w:rPr>
          <w:rFonts w:ascii="Arial CYR" w:eastAsia="Arial Unicode MS" w:hAnsi="Arial CYR" w:cs="Arial CYR"/>
          <w:sz w:val="20"/>
          <w:szCs w:val="20"/>
        </w:rPr>
        <w:t>block_ls_t&gt;.  Атрибуты блокировки по лицевом у счету приведены в табл.3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b/>
          <w:bCs/>
          <w:sz w:val="20"/>
          <w:szCs w:val="20"/>
        </w:rPr>
        <w:t>Табл.3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eastAsia="Arial Unicode MS" w:hAnsi="Arial CYR" w:cs="Arial CYR"/>
          <w:sz w:val="20"/>
          <w:szCs w:val="20"/>
        </w:rPr>
      </w:pPr>
    </w:p>
    <w:tbl>
      <w:tblPr>
        <w:tblW w:w="0" w:type="auto"/>
        <w:tblInd w:w="95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0"/>
        <w:gridCol w:w="2096"/>
        <w:gridCol w:w="6581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20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Название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6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Значение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typ_block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Тип блокировки.   Возможные значения   1 - по дебету  2 - по кредиту  3 - по дебету и кредиту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4 - блокировка суммы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dbeg_block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начала блокировки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dend_block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окончания блокировки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sum_block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C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умма блокировки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block_source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Источник блокировки. Возможные значения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: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1 - Налоговые органы 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2 - Судебные органы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dbeg_mes_block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Сообщение о блокировке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dend_mes_block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Сообщение об окончании блокировки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8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valblock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Трехзначный код валюты блокировки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.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Если значение не заполнено - то считается что счет заблокирован на сумму в валюте счета. </w:t>
            </w:r>
          </w:p>
        </w:tc>
      </w:tr>
    </w:tbl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Каждая импортируемая проводка описыв</w:t>
      </w:r>
      <w:r>
        <w:rPr>
          <w:rFonts w:ascii="Arial CYR" w:eastAsia="Arial Unicode MS" w:hAnsi="Arial CYR" w:cs="Arial CYR"/>
          <w:sz w:val="20"/>
          <w:szCs w:val="20"/>
        </w:rPr>
        <w:t>ается  тэгом &lt;</w:t>
      </w:r>
      <w:r>
        <w:rPr>
          <w:rFonts w:ascii="Arial" w:eastAsia="Arial Unicode MS" w:hAnsi="Arial" w:cs="Arial"/>
          <w:sz w:val="20"/>
          <w:szCs w:val="20"/>
          <w:lang w:val="en-US"/>
        </w:rPr>
        <w:t>dh</w:t>
      </w:r>
      <w:r>
        <w:rPr>
          <w:rFonts w:ascii="Arial CYR" w:eastAsia="Arial Unicode MS" w:hAnsi="Arial CYR" w:cs="Arial CYR"/>
          <w:sz w:val="20"/>
          <w:szCs w:val="20"/>
        </w:rPr>
        <w:t xml:space="preserve">&gt;. Внутри этого тэга, вложены тэги,  в которых записана информация об  импортируемой проводке. Названия и значения тэгов представлены в табл.4.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b/>
          <w:bCs/>
          <w:sz w:val="20"/>
          <w:szCs w:val="20"/>
        </w:rPr>
        <w:t>ВНИМАНИЕ</w:t>
      </w:r>
      <w:r>
        <w:rPr>
          <w:rFonts w:ascii="Arial" w:eastAsia="Arial Unicode MS" w:hAnsi="Arial" w:cs="Arial"/>
          <w:b/>
          <w:bCs/>
          <w:sz w:val="20"/>
          <w:szCs w:val="20"/>
          <w:lang w:val="en-US"/>
        </w:rPr>
        <w:t>: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Arial Unicode MS" w:hAnsi="Arial CYR" w:cs="Arial CYR"/>
          <w:sz w:val="20"/>
          <w:szCs w:val="20"/>
        </w:rPr>
        <w:t>при конвертации платежных документов</w:t>
      </w:r>
      <w:r>
        <w:rPr>
          <w:rFonts w:ascii="Arial" w:eastAsia="Arial Unicode MS" w:hAnsi="Arial" w:cs="Arial"/>
          <w:sz w:val="20"/>
          <w:szCs w:val="20"/>
          <w:lang w:val="en-US"/>
        </w:rPr>
        <w:t>,</w:t>
      </w:r>
      <w:r>
        <w:rPr>
          <w:rFonts w:ascii="Arial CYR" w:eastAsia="Arial Unicode MS" w:hAnsi="Arial CYR" w:cs="Arial CYR"/>
          <w:sz w:val="20"/>
          <w:szCs w:val="20"/>
        </w:rPr>
        <w:t xml:space="preserve"> если валюты счета дебета и кредита отличаются </w:t>
      </w:r>
      <w:r>
        <w:rPr>
          <w:rFonts w:ascii="Arial CYR" w:eastAsia="Arial Unicode MS" w:hAnsi="Arial CYR" w:cs="Arial CYR"/>
          <w:sz w:val="20"/>
          <w:szCs w:val="20"/>
        </w:rPr>
        <w:t>в проводке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Arial Unicode MS" w:hAnsi="Arial CYR" w:cs="Arial CYR"/>
          <w:sz w:val="20"/>
          <w:szCs w:val="20"/>
        </w:rPr>
        <w:t>то необходимо использовать файл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Arial Unicode MS" w:hAnsi="Arial CYR" w:cs="Arial CYR"/>
          <w:sz w:val="20"/>
          <w:szCs w:val="20"/>
        </w:rPr>
        <w:t>содержащий проводки (см. таблицу 4 - атрибуты проводки)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Arial Unicode MS" w:hAnsi="Arial CYR" w:cs="Arial CYR"/>
          <w:sz w:val="20"/>
          <w:szCs w:val="20"/>
        </w:rPr>
        <w:t>в остальных случаях необходимо использовать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Arial Unicode MS" w:hAnsi="Arial CYR" w:cs="Arial CYR"/>
          <w:sz w:val="20"/>
          <w:szCs w:val="20"/>
        </w:rPr>
        <w:t>файл содержащий атрибуты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Arial Unicode MS" w:hAnsi="Arial CYR" w:cs="Arial CYR"/>
          <w:sz w:val="20"/>
          <w:szCs w:val="20"/>
        </w:rPr>
        <w:t>конвертируемых платежных документов (см.формат файлов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Arial Unicode MS" w:hAnsi="Arial CYR" w:cs="Arial CYR"/>
          <w:sz w:val="20"/>
          <w:szCs w:val="20"/>
        </w:rPr>
        <w:t>содержащих платежные докумен</w:t>
      </w:r>
      <w:r>
        <w:rPr>
          <w:rFonts w:ascii="Arial CYR" w:eastAsia="Arial Unicode MS" w:hAnsi="Arial CYR" w:cs="Arial CYR"/>
          <w:sz w:val="20"/>
          <w:szCs w:val="20"/>
        </w:rPr>
        <w:t xml:space="preserve">ты табл.5).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eastAsia="Arial Unicode MS" w:hAnsi="Arial CYR" w:cs="Arial CYR"/>
          <w:sz w:val="20"/>
          <w:szCs w:val="20"/>
        </w:rPr>
      </w:pPr>
    </w:p>
    <w:tbl>
      <w:tblPr>
        <w:tblW w:w="0" w:type="auto"/>
        <w:tblInd w:w="8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82"/>
        <w:gridCol w:w="3190"/>
        <w:gridCol w:w="3191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№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атрибута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Комментарий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n20de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счет дебета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.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Обязательно к заполнению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n20kr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счет кредита. Обязательно к заполнению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ro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род операции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nomdoc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документа. Обязательно к заполнению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date_doc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операционного дня, в к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отором исполнена проводка. Обязательно к заполнению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ddv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валютирования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sumvd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Сумма по дебету. Обязательно к заполнению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sumvk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Сумма по кредиту. Обязательно к заполнению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sumrub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Сумма в нац.эквиваленте. Обязательно к заполнению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10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reason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Наз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начение платежа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razdel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Раздел проводки  1 - Балансовые счета 2 - Счета доверительного управления 3 - Внебалансовые счета 4 - Срочные сделки 5 - Счета ДЭПО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tp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Тип проводки   </w:t>
            </w:r>
            <w:r>
              <w:rPr>
                <w:rFonts w:ascii="Arial CYR" w:eastAsia="Arial Unicode MS" w:hAnsi="Arial CYR" w:cs="Arial CYR"/>
                <w:color w:val="000000"/>
                <w:sz w:val="20"/>
                <w:szCs w:val="20"/>
              </w:rPr>
              <w:t>1 - обычная проводка  2 - сторно проводка  3 - кассовая проводка  4 - про</w:t>
            </w:r>
            <w:r>
              <w:rPr>
                <w:rFonts w:ascii="Arial CYR" w:eastAsia="Arial Unicode MS" w:hAnsi="Arial CYR" w:cs="Arial CYR"/>
                <w:color w:val="000000"/>
                <w:sz w:val="20"/>
                <w:szCs w:val="20"/>
              </w:rPr>
              <w:t>центы  5 - другие проводки  8 - свертка прибыли (устарело)    7-  переоценка  9 - копейка  10 - Свертка парных счетов 11- пров. корр-ти остатков н.э. и валюты  12- Комиссия  13 - Причисление процентов 14 - Отражение текущих процентов     15 - Переоценка ср</w:t>
            </w:r>
            <w:r>
              <w:rPr>
                <w:rFonts w:ascii="Arial CYR" w:eastAsia="Arial Unicode MS" w:hAnsi="Arial CYR" w:cs="Arial CYR"/>
                <w:color w:val="000000"/>
                <w:sz w:val="20"/>
                <w:szCs w:val="20"/>
              </w:rPr>
              <w:t>очных сделок с ц.б.  16- Урегулирование резерва  17 - Обработка неиспользованного лимита овердрафта   18 - Выход в овердрафт  19- Погашение овердрафта 20 - Перенос доходов/расходов на счета прошлого года  21- Периодическая комиссия 22- Свертка прибыли/убыт</w:t>
            </w:r>
            <w:r>
              <w:rPr>
                <w:rFonts w:ascii="Arial CYR" w:eastAsia="Arial Unicode MS" w:hAnsi="Arial CYR" w:cs="Arial CYR"/>
                <w:color w:val="000000"/>
                <w:sz w:val="20"/>
                <w:szCs w:val="20"/>
              </w:rPr>
              <w:t xml:space="preserve">ков прошлого года  23 - нятие НДФЛ  24 - Закрытие лимита овердрафта  25 - Урегулирование остатков по счетам ПК   26 - Предоставление лимита овердрафта  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zo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Признак заключительных оборотов   0 - не заключительные обороты 1- заключительные обороты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kod661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операции нерезидента по Ф.661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kod402_p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направления платежа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kod402_r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вида работ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kod402_s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страны нерезидента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k161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вида операции по 207-П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kodop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вида валютных операции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paycond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Условие оплаты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acceptor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Респондент внешнего платежа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kodkon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Признак конверс.сделки по Ф.646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kodtr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операции (по списанию) для Ф.652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odplat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Очередность платежа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nbatch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пачки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nnp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частичного платежа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docoid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OID класса платежного 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документа, которы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й породил проводку. 1003302 - исходящий дебетовый платежный документ 1003343 - входящий кредитовый документ 1003544 - внутренний платежный документ 1000089  - внутренний перевод 1003500 - платежный документ дня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3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28</w:t>
            </w:r>
          </w:p>
        </w:tc>
        <w:tc>
          <w:tcPr>
            <w:tcW w:w="3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docid</w:t>
            </w:r>
          </w:p>
        </w:tc>
        <w:tc>
          <w:tcPr>
            <w:tcW w:w="3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ID платежного документа который пор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одил данную проводку</w:t>
            </w:r>
          </w:p>
        </w:tc>
      </w:tr>
    </w:tbl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" w:eastAsia="Arial Unicode MS" w:hAnsi="Arial" w:cs="Arial"/>
          <w:b/>
          <w:bCs/>
          <w:sz w:val="20"/>
          <w:szCs w:val="20"/>
          <w:lang/>
        </w:rPr>
      </w:pPr>
      <w:r>
        <w:rPr>
          <w:rFonts w:ascii="Arial" w:eastAsia="Arial Unicode MS" w:hAnsi="Arial" w:cs="Arial"/>
          <w:sz w:val="20"/>
          <w:szCs w:val="20"/>
          <w:lang w:val="en-US"/>
        </w:rPr>
        <w:t xml:space="preserve">                                         </w:t>
      </w:r>
      <w:r>
        <w:rPr>
          <w:rFonts w:ascii="Arial" w:eastAsia="Arial Unicode MS" w:hAnsi="Arial" w:cs="Arial"/>
          <w:sz w:val="20"/>
          <w:szCs w:val="20"/>
          <w:lang/>
        </w:rPr>
        <w:t xml:space="preserve">  </w:t>
      </w:r>
      <w:r>
        <w:rPr>
          <w:rFonts w:ascii="Arial CYR" w:eastAsia="Arial Unicode MS" w:hAnsi="Arial CYR" w:cs="Arial CYR"/>
          <w:b/>
          <w:bCs/>
          <w:sz w:val="20"/>
          <w:szCs w:val="20"/>
        </w:rPr>
        <w:t xml:space="preserve">Табл.4 (формат файла </w:t>
      </w:r>
      <w:r>
        <w:rPr>
          <w:rFonts w:ascii="Arial" w:eastAsia="Arial Unicode MS" w:hAnsi="Arial" w:cs="Arial"/>
          <w:b/>
          <w:bCs/>
          <w:sz w:val="20"/>
          <w:szCs w:val="20"/>
          <w:lang w:val="en-US"/>
        </w:rPr>
        <w:t xml:space="preserve">dh - </w:t>
      </w:r>
      <w:r>
        <w:rPr>
          <w:rFonts w:ascii="Arial CYR" w:eastAsia="Arial Unicode MS" w:hAnsi="Arial CYR" w:cs="Arial CYR"/>
          <w:b/>
          <w:bCs/>
          <w:sz w:val="20"/>
          <w:szCs w:val="20"/>
        </w:rPr>
        <w:t>проводки)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Каждый импортируемый платежный документ описывается  тэгом &lt;</w:t>
      </w:r>
      <w:r>
        <w:rPr>
          <w:rFonts w:ascii="Arial" w:eastAsia="Arial Unicode MS" w:hAnsi="Arial" w:cs="Arial"/>
          <w:sz w:val="20"/>
          <w:szCs w:val="20"/>
          <w:lang w:val="en-US"/>
        </w:rPr>
        <w:t>pldoc_konv</w:t>
      </w:r>
      <w:r>
        <w:rPr>
          <w:rFonts w:ascii="Arial CYR" w:eastAsia="Arial Unicode MS" w:hAnsi="Arial CYR" w:cs="Arial CYR"/>
          <w:sz w:val="20"/>
          <w:szCs w:val="20"/>
        </w:rPr>
        <w:t xml:space="preserve">&gt;. 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 </w:t>
      </w:r>
      <w:r>
        <w:rPr>
          <w:rFonts w:ascii="Arial CYR" w:eastAsia="Arial Unicode MS" w:hAnsi="Arial CYR" w:cs="Arial CYR"/>
          <w:sz w:val="20"/>
          <w:szCs w:val="20"/>
        </w:rPr>
        <w:t>Данный формат используется для загрузки платежных документов (исходящих дебетов</w:t>
      </w:r>
      <w:r>
        <w:rPr>
          <w:rFonts w:ascii="Arial CYR" w:eastAsia="Arial Unicode MS" w:hAnsi="Arial CYR" w:cs="Arial CYR"/>
          <w:sz w:val="20"/>
          <w:szCs w:val="20"/>
        </w:rPr>
        <w:t>ых рублевых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Arial Unicode MS" w:hAnsi="Arial CYR" w:cs="Arial CYR"/>
          <w:sz w:val="20"/>
          <w:szCs w:val="20"/>
        </w:rPr>
        <w:t>входящих кредитовых рублевых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Arial Unicode MS" w:hAnsi="Arial CYR" w:cs="Arial CYR"/>
          <w:sz w:val="20"/>
          <w:szCs w:val="20"/>
        </w:rPr>
        <w:t>внутренних платежных рублевых)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Arial Unicode MS" w:hAnsi="Arial CYR" w:cs="Arial CYR"/>
          <w:sz w:val="20"/>
          <w:szCs w:val="20"/>
        </w:rPr>
        <w:t>а также внутренних переводов</w:t>
      </w:r>
      <w:r>
        <w:rPr>
          <w:rFonts w:ascii="Arial" w:eastAsia="Arial Unicode MS" w:hAnsi="Arial" w:cs="Arial"/>
          <w:sz w:val="20"/>
          <w:szCs w:val="20"/>
          <w:lang w:val="en-US"/>
        </w:rPr>
        <w:t xml:space="preserve">, </w:t>
      </w:r>
      <w:r>
        <w:rPr>
          <w:rFonts w:ascii="Arial CYR" w:eastAsia="Arial Unicode MS" w:hAnsi="Arial CYR" w:cs="Arial CYR"/>
          <w:sz w:val="20"/>
          <w:szCs w:val="20"/>
        </w:rPr>
        <w:t>у которых валюты счета дебета совпадает  с валютой счета кредита.  Внутри этого тэга, вложены тэги,  в которых записана информация об  импортируемом пл</w:t>
      </w:r>
      <w:r>
        <w:rPr>
          <w:rFonts w:ascii="Arial CYR" w:eastAsia="Arial Unicode MS" w:hAnsi="Arial CYR" w:cs="Arial CYR"/>
          <w:sz w:val="20"/>
          <w:szCs w:val="20"/>
        </w:rPr>
        <w:t>атежном документе.  Названия и значения тэгов представлены в табл.5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tbl>
      <w:tblPr>
        <w:tblW w:w="0" w:type="auto"/>
        <w:tblInd w:w="95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0"/>
        <w:gridCol w:w="2096"/>
        <w:gridCol w:w="6581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</w:p>
        </w:tc>
        <w:tc>
          <w:tcPr>
            <w:tcW w:w="20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Unicode MS" w:eastAsia="Arial Unicode MS" w:hAnsi="Arial" w:cs="Arial Unicode MS" w:hint="eastAsia"/>
                <w:sz w:val="20"/>
                <w:szCs w:val="20"/>
              </w:rPr>
              <w:t>Название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6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Unicode MS" w:eastAsia="Arial Unicode MS" w:hAnsi="Arial CYR" w:cs="Arial Unicode MS" w:hint="eastAsia"/>
                <w:sz w:val="20"/>
                <w:szCs w:val="20"/>
              </w:rPr>
              <w:t>Значение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oid_class 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OID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класса документа  Возможные значения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:  1 -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исходящий дебетовый  2- входящий кредитовый  3- внутренний платежный документ  4 - внутренний перевод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5 - платежный документ дня  Обязательно к заполнению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anls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 значный счет плательщика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bnls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 значный счет получателя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ainn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ИНН плательщика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binn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ИНН получателя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acpp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КПП плательщика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bcpp 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КПП получателя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aname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Наименование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плательщика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bname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получателя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abbic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БИК банка плательщика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bbbic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БИК банка получателя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abkls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Корреспонденсткий счет банка плательщика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bbkls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Корреспонденсткий счет банка получателя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reason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Назначение платежа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ro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д операции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odplat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Очередность платежа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postdd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поступления документа в банк плательщика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spdd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списания документа в банке плательщика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date_doc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операционного дня в котором создан платежный документ . Обязательно к заполнению.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0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lastRenderedPageBreak/>
              <w:t xml:space="preserve">nomdoc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документа. Обязательно к заполнению.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dddoc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документа от.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vidpl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Вид платежа.   Возможные значения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:  0 -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не заполняется  1 - электронно   2 - почтой  3 - телеграфом  4 - срочный  5 - экстренно срочный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abname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ие банка плательщика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bbname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банка получателя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abcity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Населенный пункт банка плательщика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bbcity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Населенный пункт банка получателя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stsost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Статус составителя расчетного документа.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28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cbc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КБК (код бюджетной классификации)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29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okato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ОКАТО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30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onpl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Основание налогового платежа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mns_nper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Налоговый период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mns_ndoc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налогового документа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mns_dnd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налогового документа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mns_tnp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Тип налогового платежа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impsourcetype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источника платежа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numchpl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омер частичного платежа  (для плат.требований, инкассовых поручений, платежных ордеров)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numplord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Номер платежного ордера (для плат.требований, инкассовых поручений, платежных ордеров)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38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dateplord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платежного ордера (для плат.требований, инкасс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овых поручений)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39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sumchpl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Сумма частичного платежа (для плат.требований, инкассовых поручений)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40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sumostpl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Сумма остаточного платежа (для плат.требований, инкассовых поручений, платежных ордеров)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srokaccept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Срок для акцепта (для плат.требовани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й, инкассовых поручений)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paycond_type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Условие оплаты. Возможные значения 0 - без акцепта 1- с акцептом  (для плат.требований, аккредитивов, инкассовых поручений)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paycond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Условие оплаты Для платежных требований, инкассовых поручений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srok_akkred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Срок действия аккредитива  (для акредитивов)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akkvid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Вид аккредитива.  Возможные значения  1 -отзывный  2- безотзывный.   Для аккредитива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akkvid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Сумма остаточного платежа (для плат.требований, инкассовых поручений, платежных ордеров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akkvid_pokr 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Вид аккредитива - признак покрытия.  Возможные значения  1 - покрытый (депонированный)  2 - непокрытый (гарантированный)   Для аккредитива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48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vid_document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Платеж по предоставлению. Для аккредитива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49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additionalconditions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Дополнитель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ные условия аккредитива .  Для аккредитива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50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n20_pol_akkred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№ cчета получателя. Для аккредитива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shifrpldoc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Шифр платежного документа. Для платежных ордеров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numpldoc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платежного документа. Для платежных ордеров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datepldoc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платежног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 документа. Для платежных ордеров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s_operation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Содержание операции.   Возможные значения: 0 - Частичная оплата 1 - ИР 2 - ИРЧО 3 - ИР ДД.ММ.ГГГГ 4- ИРЧО ДД.ММ.ГГГГ 5- Окончательная оплата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kod117_vop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вида валютной  операции.  Вкладка Дополнител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ьно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num_passport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Паспорт сделки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k161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вида операции по 207-П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58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kodop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Вид контрагента переводополучателя/дателя (ф.407) Возможные значения 1 -ЮЛ 2 -  ФЛ 3  - Н/Д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59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code_country_407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страны (трехзначный)  банка переводополучателя/дателя (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ф.407)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60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name_op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направления перевода (ф.407).  Возможные значение  1  - переводы из Российской Федерации  2 - переводы в Российскую Федерацию  3 - поступления в пользу физических лиц - резидентов от нерезидентов  4 - платежи физических лиц - резиден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тов в пользу нерезидентов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kod_op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Код операции для физ.лиц (ф.407). Возможные значения  1- выполнение работ, оказание услуг, передача информации, результатов интеллектуальной деятельности  2 - гранты, пожертвования, компенсации, стипендии, пенсии, али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менты, выплаты наследства, дарение  3 - перечисление заработной платы  4 - расчеты за товары  5 - операции с недвижимым имуществом  6 -  переводы собственных средств   9 - прочие переводы   6 -  переводы собственных средств и переводы между близкими  родст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венниками   7 - операции на валютном рынке Форекс (Forex)  101 - услуги, связанные с получением образования  102 - медицинские услуги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code_country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Трехзначный код страны нерезидента (ф.402)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kod402_p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направления платежа (ф.402).  Возможные зна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чения   1- 1 -поступ.рез./банку от нерез. ВАЛ/РУБ не по РФ   2 - 2 - платеж рез./банка для нерез. ВАЛ/РУБ не по РФ  3 - 3-поступление рез./банку от нерез.РУБ/НАЛ по РФ  4 - 4-платеж резидента/банка для нерез.РУБ по РФ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kod402_r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Код вида работ (ф.402)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kod402_vozvr_dd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возвращаемого платежа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kod402_vozvr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Возврат средств .  Возможные значение  1- возврат средств  0 - не возврат средств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kod652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Код транзитной операции (ф.652).  Возможные значение  1 - 3.1 для осуществления продажи иностранной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валюты на внутреннем валютном рынке  2 - 3.2 для оплаты расходов и иных платежей  3 -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3.3 для зачисления на валютный счет резидента  4 - 3.4 для зачисления на транзитные валютные счета резидентов - комитентов, принципалов, доверителей  5 - 3.5 для возврата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ошибочно поступивших средств в иностранной валюте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68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code_okpd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ОКПД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69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f251count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Количество платежей (ф.251)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70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f251no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Признак Операция не участвует в ф.251.  Возможные значения  1 - операция не участвует  0 - операция участвует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numreys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Ном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ер рейса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n20de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cчет дебета в проводке по документу. Обязательно к заполнению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n20kr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cчет кредита в проводке по документу. Обязательно к заполнению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razdel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Раздел проводки.  Возможные значение  1- Балансовые счета   2- Счета доверительного упра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вления  3- Внебалансовые счета  4 - Срочные сделки  5 - счета дэпо   Обязательно  к заполнению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tp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Тип проводки  Возможные значения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: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1 - обычная проводка  2 - сторно проводка  3 - кассовая проводка  4 - проценты 5 - другие проводки 8 - свертка прибыл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 (устарело) 7-  переоценка 9 - копейка 10 - Свертка парных счетов 11- пров. корр-ти остатков н.э. и валюты 12- Комиссия 13 - Причисление процентов 14 - Отражение текущих процентов 15 - Переоценка срочных сделок с ц.б. 16- Урегулирование резерва 17 - Обраб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отка неиспользованного лимита овердрафта 18 - Выход в овердрафт 19- Погашение овердрафта 20 - Перенос доходов/расходов на счета прошлого года 21- Периодическая комиссия 22- Свертка прибыли/убытков прошлого года 23 - Снятие НДФЛ 24 - Закрытие лимита овердра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фта 25 - Урегулирование остатков по счетам ПК 26 - Предоставление лимита овердрафта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z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o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Признак Заключительные обороты  Возможные значения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: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1 - заключительные обороты  0 - не заключительные обороты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nbatch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Номер пачки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78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sumvd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Сумма по дебету.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Обязательно к заполнению.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79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sumv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k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C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умма по кредиту. Обязательно к заполнению.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80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smplat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Сумма в национальном эквиваленте. Обязательно к заполнению.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1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cardtype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Вид документа, удостоверяющего личность. (Для физических лиц и ИП)     Возможны следующи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е значения:   1 - Паспорт гражданина Российской Федерации - для гражданина Российской Федерации, достигшего 14 лет     2 - Свидетельство органов ЗАГСа, органа исполнительной власти или органа местного самоуправления о рождении гражданина - для гражданина Р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оссийской Федерации, не достигшего 14 лет 3 - Удостоверение личности - для офицеров, прапорщиков и мичманов 4 - Военный билет - для сержантов, старшин, солдат и матросов, а также курсантов военных образовательных учреждений профессионального образования  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5 - Паспорт моряка - для граждан Российской Федерации, работающих на судах заграничного плавания или на иностранных судах, курсантов учебных заведений   6 - Паспорт иностранного гражданина либо иной документ, установленный федеральным законом или признава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емый в соответствии с международным договором Российской Федерации в качестве документа,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удостоверяющего личность иностранного гражданина   7 - Документ, выданный иностранным государством и признаваемый в соответствии с международным договором Российской Ф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едерации в качестве документа, удостоверяющего личность лица без гражданства  8 - Разрешение на временное проживание лица без гражданства  9 - Вид на жительство лица без гражданства  10 - Иные документы, предусмотренные федеральным законом или признаваемые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в соответствии с международным договором Российской Федерации в качестве документов, удостоверяющих личность лица без гражданства 11 - Свидетельство о регистрации ходатайства о признании иммигранта беженцем 12 - Удостоверение беженца 13 - Временное удосто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верение личности гражданина  14 - Иные документы, выдаваемые уполномоченными органам   Заполняется только для внутренних переводов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,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в которых счета дебета и кредита в одинаковой валюте.   Соответствует полю Тип документа МОЛ на вкладке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Получатель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во внут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реннем переводе.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lastRenderedPageBreak/>
              <w:t>8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2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seria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Серия документа МОЛ.  (Вкладка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Получатель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на внутреннем переводе) 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3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nomer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Номер документа МОЛ  (Вкладка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Получатель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на внутреннем переводе).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84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date_vidachy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Дата выдачи документа МОЛ  (Вкладка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Получатель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на внутре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ннем переводе).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85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name_podrazdel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Наименование подразделения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 xml:space="preserve">,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выдавшего удостоверение личности МОЛ  (Вкладка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Получатель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на внутреннем переводе).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86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kod_podrazdel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Код подразделения  (Вкладка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Получатель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на внутреннем переводе).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87</w:t>
            </w:r>
          </w:p>
        </w:tc>
        <w:tc>
          <w:tcPr>
            <w:tcW w:w="209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fio_mol</w:t>
            </w:r>
          </w:p>
        </w:tc>
        <w:tc>
          <w:tcPr>
            <w:tcW w:w="658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Arial Unicode MS" w:hAnsi="Arial" w:cs="Arial"/>
                <w:sz w:val="20"/>
                <w:szCs w:val="20"/>
                <w:lang w:val="en-US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Фамили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я Имя Отчество МОЛ  (Вкладка 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Получатель</w:t>
            </w:r>
            <w:r>
              <w:rPr>
                <w:rFonts w:ascii="Arial" w:eastAsia="Arial Unicode MS" w:hAnsi="Arial" w:cs="Arial"/>
                <w:sz w:val="20"/>
                <w:szCs w:val="20"/>
                <w:lang w:val="en-US"/>
              </w:rPr>
              <w:t>"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на внутреннем переводе). </w:t>
            </w:r>
          </w:p>
        </w:tc>
      </w:tr>
    </w:tbl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Arial Unicode MS" w:hAnsi="Arial" w:cs="Arial"/>
          <w:sz w:val="20"/>
          <w:szCs w:val="20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eastAsia="Arial Unicode MS" w:hAnsi="Arial" w:cs="Arial"/>
          <w:b/>
          <w:bCs/>
          <w:sz w:val="20"/>
          <w:szCs w:val="20"/>
          <w:lang w:val="en-US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                                                    </w:t>
      </w:r>
      <w:r>
        <w:rPr>
          <w:rFonts w:ascii="Arial CYR" w:eastAsia="Arial Unicode MS" w:hAnsi="Arial CYR" w:cs="Arial CYR"/>
          <w:b/>
          <w:bCs/>
          <w:sz w:val="20"/>
          <w:szCs w:val="20"/>
        </w:rPr>
        <w:t>Табл.5  (атрибуты платежного документа -</w:t>
      </w:r>
      <w:r>
        <w:rPr>
          <w:rFonts w:ascii="Arial" w:eastAsia="Arial Unicode MS" w:hAnsi="Arial" w:cs="Arial"/>
          <w:b/>
          <w:bCs/>
          <w:sz w:val="20"/>
          <w:szCs w:val="20"/>
          <w:lang w:val="en-US"/>
        </w:rPr>
        <w:t xml:space="preserve"> pldoc_konv</w:t>
      </w:r>
      <w:r>
        <w:rPr>
          <w:rFonts w:ascii="Arial CYR" w:eastAsia="Arial Unicode MS" w:hAnsi="Arial CYR" w:cs="Arial CYR"/>
          <w:b/>
          <w:bCs/>
          <w:sz w:val="20"/>
          <w:szCs w:val="20"/>
        </w:rPr>
        <w:t>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eastAsia="Arial Unicode MS" w:hAnsi="MS Shell Dlg" w:cs="MS Shell Dlg"/>
          <w:sz w:val="16"/>
          <w:szCs w:val="1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eastAsia="Arial Unicode MS" w:hAnsi="Arial CYR" w:cs="Arial CYR"/>
          <w:b/>
          <w:bCs/>
          <w:color w:val="800040"/>
          <w:sz w:val="36"/>
          <w:szCs w:val="36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eastAsia="Arial Unicode MS" w:hAnsi="Arial CYR" w:cs="Arial CYR"/>
          <w:b/>
          <w:bCs/>
          <w:color w:val="800040"/>
          <w:sz w:val="36"/>
          <w:szCs w:val="36"/>
        </w:rPr>
        <w:lastRenderedPageBreak/>
        <w:t>Конвертация данных в АБС через таблицы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Импорт данных через таблицы АБС осущест</w:t>
      </w:r>
      <w:r>
        <w:rPr>
          <w:rFonts w:ascii="Arial CYR" w:eastAsia="Arial Unicode MS" w:hAnsi="Arial CYR" w:cs="Arial CYR"/>
          <w:sz w:val="18"/>
          <w:szCs w:val="18"/>
        </w:rPr>
        <w:t xml:space="preserve">вляется через документ </w:t>
      </w:r>
      <w:r>
        <w:rPr>
          <w:rFonts w:ascii="Arial CYR" w:eastAsia="Arial Unicode MS" w:hAnsi="Arial CYR" w:cs="Arial CYR"/>
          <w:i/>
          <w:iCs/>
          <w:sz w:val="18"/>
          <w:szCs w:val="18"/>
        </w:rPr>
        <w:t>Импорт контрагентов, л/с и проводок</w:t>
      </w:r>
      <w:r>
        <w:rPr>
          <w:rFonts w:ascii="Arial CYR" w:eastAsia="Arial Unicode MS" w:hAnsi="Arial CYR" w:cs="Arial CYR"/>
          <w:sz w:val="18"/>
          <w:szCs w:val="18"/>
        </w:rPr>
        <w:t xml:space="preserve"> (пункт 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Операции -&gt; Другое -&gt; Импорт контрагентов, л/с, проводок</w:t>
      </w:r>
      <w:r>
        <w:rPr>
          <w:rFonts w:ascii="Arial CYR" w:eastAsia="Arial Unicode MS" w:hAnsi="Arial CYR" w:cs="Arial CYR"/>
          <w:sz w:val="18"/>
          <w:szCs w:val="18"/>
        </w:rPr>
        <w:t>). Параметры документа представлены на следующем рисунке: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67" type="#_x0000_t75" style="width:504.7pt;height:210.55pt">
            <v:imagedata r:id="rId55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>рис. 16. Импорт контрагентов, л/с и пров</w:t>
      </w:r>
      <w:r>
        <w:rPr>
          <w:rFonts w:ascii="Arial CYR" w:eastAsia="Arial Unicode MS" w:hAnsi="Arial CYR" w:cs="Arial CYR"/>
          <w:i/>
          <w:iCs/>
          <w:sz w:val="18"/>
          <w:szCs w:val="18"/>
        </w:rPr>
        <w:t>одок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Пользователю необходимо ввести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№ Реестра</w:t>
      </w:r>
      <w:r>
        <w:rPr>
          <w:rFonts w:ascii="Arial CYR" w:eastAsia="Arial Unicode MS" w:hAnsi="Arial CYR" w:cs="Arial CYR"/>
          <w:sz w:val="18"/>
          <w:szCs w:val="18"/>
        </w:rPr>
        <w:t xml:space="preserve">, выбрать соответствующий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Способ обработки</w:t>
      </w:r>
      <w:r>
        <w:rPr>
          <w:rFonts w:ascii="Arial CYR" w:eastAsia="Arial Unicode MS" w:hAnsi="Arial CYR" w:cs="Arial CYR"/>
          <w:sz w:val="18"/>
          <w:szCs w:val="18"/>
        </w:rPr>
        <w:t xml:space="preserve"> загрузки данных (загрузка лицевых счетов, загрузка проводок или др.). Далее следует выбрать метод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Загрузить данные</w:t>
      </w:r>
      <w:r>
        <w:rPr>
          <w:rFonts w:ascii="Arial CYR" w:eastAsia="Arial Unicode MS" w:hAnsi="Arial CYR" w:cs="Arial CYR"/>
          <w:sz w:val="18"/>
          <w:szCs w:val="18"/>
        </w:rPr>
        <w:t>, после применения которого формируется протокол со вс</w:t>
      </w:r>
      <w:r>
        <w:rPr>
          <w:rFonts w:ascii="Arial CYR" w:eastAsia="Arial Unicode MS" w:hAnsi="Arial CYR" w:cs="Arial CYR"/>
          <w:sz w:val="18"/>
          <w:szCs w:val="18"/>
        </w:rPr>
        <w:t>еми загружаемыми в АБС данными, замечаниями и ошибками, которые возникли в процессе приема: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68" type="#_x0000_t75" style="width:505.35pt;height:136.55pt">
            <v:imagedata r:id="rId56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рис. 17. Протокол приёма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Через данный механизм в АБС можно загружать: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1) лицевые счета, (атрибуты лицевых счетов, остатки, блоки</w:t>
      </w:r>
      <w:r>
        <w:rPr>
          <w:rFonts w:ascii="Arial CYR" w:eastAsia="Arial Unicode MS" w:hAnsi="Arial CYR" w:cs="Arial CYR"/>
          <w:sz w:val="18"/>
          <w:szCs w:val="18"/>
        </w:rPr>
        <w:t>ровки);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2) проводки;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3) платежные документы (исходящие дебетовые, входящие кредитовые, внутренние платежные, внутренние переводы);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4) пользовалей АБС;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5) сотрудников.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eastAsia="Arial Unicode MS" w:hAnsi="Arial CYR" w:cs="Arial CYR"/>
          <w:b/>
          <w:bCs/>
          <w:color w:val="800040"/>
          <w:sz w:val="36"/>
          <w:szCs w:val="3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>Импорт лицевых счетов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Перед конвертацией данных по лицевым счетам через таблицы АБС нео</w:t>
      </w:r>
      <w:r>
        <w:rPr>
          <w:rFonts w:ascii="Arial CYR" w:eastAsia="Arial Unicode MS" w:hAnsi="Arial CYR" w:cs="Arial CYR"/>
          <w:sz w:val="18"/>
          <w:szCs w:val="18"/>
        </w:rPr>
        <w:t xml:space="preserve">бходимо создать соответствующий способ обработки импорта данных в документе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 1004674 Справочник настроек импорта данных (клиенты, л/c)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Администратор-&gt;Конфигурация системы -&gt; Категория: РКО -&gt; модуль РКО (ядро проводок, планы счетов) -&gt; Классы документ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ов</w:t>
      </w:r>
      <w:r>
        <w:rPr>
          <w:rFonts w:ascii="Arial CYR" w:eastAsia="Arial Unicode MS" w:hAnsi="Arial CYR" w:cs="Arial CYR"/>
          <w:sz w:val="18"/>
          <w:szCs w:val="18"/>
        </w:rPr>
        <w:t>). В данном документе следует: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Ввести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способа обработки.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Формат приема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необходимо выбрать значение из перечисления: "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Конвертация данных (табличное взаимодействие) - лицевые счета, блокировки по л/c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".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Режим работы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необход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имо указать значение из перечисления: "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Добавление контрагентов, лицевых счетов и проводок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".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Пример способа обработки по конвертации данных по лицевым счетам через таблицы АБС приведен на следующем рисунке: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69" type="#_x0000_t75" style="width:353.9pt;height:138.55pt">
            <v:imagedata r:id="rId57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>рис. 18. Конве</w:t>
      </w:r>
      <w:r>
        <w:rPr>
          <w:rFonts w:ascii="Arial CYR" w:eastAsia="Arial Unicode MS" w:hAnsi="Arial CYR" w:cs="Arial CYR"/>
          <w:i/>
          <w:iCs/>
          <w:sz w:val="18"/>
          <w:szCs w:val="18"/>
        </w:rPr>
        <w:t>ртация данных по лицевым счетам через таблицы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Cозданный способ обработки данных необходимо сохранить.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Далее пользователь должен создать документ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 1003991 Импорт контрагентов, л/c и проводок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Администратор-&gt;Конфигурация системы -&gt; Категория: РКО -&gt; моду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ль РКО (ядро проводок, планы счетов) -&gt; Классы документов</w:t>
      </w:r>
      <w:r>
        <w:rPr>
          <w:rFonts w:ascii="Arial CYR" w:eastAsia="Arial Unicode MS" w:hAnsi="Arial CYR" w:cs="Arial CYR"/>
          <w:sz w:val="18"/>
          <w:szCs w:val="18"/>
        </w:rPr>
        <w:t xml:space="preserve">). В данном документе необходимо заполнить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№ реестра</w:t>
      </w:r>
      <w:r>
        <w:rPr>
          <w:rFonts w:ascii="Arial CYR" w:eastAsia="Arial Unicode MS" w:hAnsi="Arial CYR" w:cs="Arial CYR"/>
          <w:sz w:val="18"/>
          <w:szCs w:val="18"/>
        </w:rPr>
        <w:t xml:space="preserve">, в поле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Способ обработки</w:t>
      </w:r>
      <w:r>
        <w:rPr>
          <w:rFonts w:ascii="Arial CYR" w:eastAsia="Arial Unicode MS" w:hAnsi="Arial CYR" w:cs="Arial CYR"/>
          <w:sz w:val="18"/>
          <w:szCs w:val="18"/>
        </w:rPr>
        <w:t xml:space="preserve"> выбрать созданный способ обработки c форматом приема: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Конвертация данных (табличное взаимодействие) - лицевые счета, блок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ировки по л/c</w:t>
      </w:r>
      <w:r>
        <w:rPr>
          <w:rFonts w:ascii="Arial CYR" w:eastAsia="Arial Unicode MS" w:hAnsi="Arial CYR" w:cs="Arial CYR"/>
          <w:sz w:val="18"/>
          <w:szCs w:val="18"/>
        </w:rPr>
        <w:t>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Далее пользователь должен заполнить таблицы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RKO_IMP_LOAD_T_ACC </w:t>
      </w:r>
      <w:r>
        <w:rPr>
          <w:rFonts w:ascii="Arial CYR" w:eastAsia="Arial Unicode MS" w:hAnsi="Arial CYR" w:cs="Arial CYR"/>
          <w:sz w:val="18"/>
          <w:szCs w:val="18"/>
        </w:rPr>
        <w:t xml:space="preserve">(данные по лицевым счетам) и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RKO_TBL_BLOCK_ACC_IMP </w:t>
      </w:r>
      <w:r>
        <w:rPr>
          <w:rFonts w:ascii="Arial CYR" w:eastAsia="Arial Unicode MS" w:hAnsi="Arial CYR" w:cs="Arial CYR"/>
          <w:sz w:val="18"/>
          <w:szCs w:val="18"/>
        </w:rPr>
        <w:t xml:space="preserve">(данные по блокировкам по лицевым счета) со значением поля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IDPACKET </w:t>
      </w:r>
      <w:r>
        <w:rPr>
          <w:rFonts w:ascii="Arial CYR" w:eastAsia="Arial Unicode MS" w:hAnsi="Arial CYR" w:cs="Arial CYR"/>
          <w:sz w:val="18"/>
          <w:szCs w:val="18"/>
        </w:rPr>
        <w:t>значением ID заведенного документа импорта контрагентов, л/</w:t>
      </w:r>
      <w:r>
        <w:rPr>
          <w:rFonts w:ascii="Arial CYR" w:eastAsia="Arial Unicode MS" w:hAnsi="Arial CYR" w:cs="Arial CYR"/>
          <w:sz w:val="18"/>
          <w:szCs w:val="18"/>
        </w:rPr>
        <w:t>c и проводок.</w:t>
      </w:r>
    </w:p>
    <w:p w:rsidR="00000000" w:rsidRDefault="00414B80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ВНИМАНИЕ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При записи данных в таблицы RKO_IMP_LOAD_T_ACC (данные по лицевым счетам) и RKO_TBL_BLOCK_ACC_IMP (данные по блокировкам по лицевым счета), рекомендуется для банков, использующих СУБД Oracle, заполнять поле ID значением из последоват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ельности IMP_DATA (пример вызова: IMP_DATA.nextval).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Структура таблицы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RKO_IMP_LOAD_T_ACC </w:t>
      </w:r>
      <w:r>
        <w:rPr>
          <w:rFonts w:ascii="Arial CYR" w:eastAsia="Arial Unicode MS" w:hAnsi="Arial CYR" w:cs="Arial CYR"/>
          <w:sz w:val="18"/>
          <w:szCs w:val="18"/>
        </w:rPr>
        <w:t>(данные по лицевым счетам) для заполнения приведена в следующей таблице: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Таблица 6</w:t>
      </w:r>
    </w:p>
    <w:tbl>
      <w:tblPr>
        <w:tblW w:w="0" w:type="auto"/>
        <w:tblInd w:w="4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43"/>
        <w:gridCol w:w="2221"/>
        <w:gridCol w:w="3307"/>
        <w:gridCol w:w="216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Наименование поля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Тип 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Комментарий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Обязательность заполнения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lastRenderedPageBreak/>
              <w:t>S_ORG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ID фи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лиала, в котором заведен счет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IDPACKET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ID документа импорта контрагентов, л/c и проводок.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STATUS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Статус обработки. Заполняется значением 0.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N20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- 20 символов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Номер лицевого счета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NAME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ерность - 200 символов.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Наименование лицевого счета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AP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Характер остатка. Возможные значения : 1- Активный 2 - Пассивный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DOPN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 открытия лицевого счета в формате ДД.ММ.ГГГГ.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LSTYPE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Числовое.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Тип счета. Возможные значения: 1- Вну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трибанковский, 2- Клиентский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ORGID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- 20 символов.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Код контрагента во внешней системе для привязки лицевого счета к контрагенту (указывается в контрагенте на вкладке "Коды").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DCLS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Дата 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 закрытия лицевого счета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JAVT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- 10 символов.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Код сотрудника для привязки к лицевому счету. Указывается на вкладке "Другое" в сотрудниках в поле "Код сотрудника" при условии, что не включена переменная OID: 1000876 Импорт контрагентов, л/с из внешних систем (Файл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-&gt;Переменные-&gt;модуль РКО (ядро проводок, планы счетов) -&gt; Категория: Импорт контрагентов, л/с из внешних систем). Если необходимо для привязки сотрудника к импортируемому лицевому счету использовать логин пользователя, то необходимо включить переменную OID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: 1000876 Импорт контрагентов, л/с из внешних систем (Файл-&gt;Переменные-&gt;модуль РКО (ядро проводок, планы счетов) -&gt; Категория: Импорт контрагентов, л/с из внешних систем).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OTDELENIE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- 4 символа.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Код отделения для привязки к лице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вому счету.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TYPLS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Тип счета. Возможные значения: 1- Расчетный 2- Кассовый - 3 Транзитный 4 -Корреспондентский 5 - Вкладной 6 - Текущий 7 - Карточный 8 - Депозитный. Перед конвертацией - необходимо завести соответствующие записи с типами лице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вых счетов в документе OID: 1003127 Типы лицевых счетов (Администратор-&gt;Конфигурация системы -&gt; Категория: РКО -&gt; модуль РКО (ядро проводок, планы счетов) -&gt; Классы документов).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F251TT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ф251 Тип предоставления доступа к счету (Вкладка "Реквизи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ты для отчетов" -&gt; Форма 251). Возможные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lastRenderedPageBreak/>
              <w:t>значения: 0 - Не указан 1 - Доступ предоставляется дистанционно 2 - Доступ предоставляется дистанционно с исп. интернет 3 -Доступ предоставляется дистанционно с исп. мобильного телефона 4 - Доступ предоставляется ди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станционно с исп. интернет и мобильного телефона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lastRenderedPageBreak/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F251NO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Счет и операции по счету не участвуют в ф.251 (Вкладка "Реквизиты для отчетов" -&gt; Форма 251). Возможные значения: 0 - Счет участвует 1 - Не участвует.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F251NO_2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Операции по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счету не участвуют в ф.251 (Вкладка "Реквизиты для отчетов" -&gt; Форма 251). Возможные значения: 0 - Операция участвует 1 - Операция не участвует.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IN_PDS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Счет используется в системе денежных переводов (Вкладка "Реквизиты для отчетов" -&gt; Форма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251). Возможные значения: 0 - Счет не участвует 1 - Счет участвует.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PAYAGENT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Открытый платежным агентам (Вкладка "Реквизиты для отчетов" -&gt; Форма 251). Возможные значения: 0 - Нет 1 - Да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PAYAGENT_BANK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Открытый банковским платеж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ным агентам (субагентам) (Вкладка "Реквизиты для отчетов" -&gt; Форма 251). Возможные значения: 0 - Нет 1 - Да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F251_PROVEDPL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Проведение платежей (раздел 2.4 формы 251) (Вкладка "Реквизиты для отчетов" -&gt; Форма 251). Возможные значения: 1 -Через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кассовое подразделение 2 - Посредством банкоматов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F251_NAZNPL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Назначение платежей (раздел 2.4 формы 251) (Вкладка "Реквизиты для отчетов" -&gt; Форма 251). Возможные значения: 1 -В пределах РФ (физ. лица) 2 - В пределах РФ (юр. лица) 3 - За пред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елами РФ (физ. лица) 4 - За пределами РФ (юр. лица) 5 - Для погашения кредита в РФ (юр. лица) 6 - Для погашения кредита вне РФ (юр. лица)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BOOK_NOMDOC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Строковое. Размерность - 50 символов. 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Номер договора об открытии л/с (Вкладка "Реквизиты для отчетов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" -&gt; Книга регистрации лицевых счетов)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BOOK_DATDOG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Дата. 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 договора об открытии л/с (Вкладка "Реквизиты для отчетов" -&gt; Книга регистрации лицевых счетов)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BOOK_PER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- 50 символов.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Периодичность выдачи выписок по л/с (Вкла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дка "Реквизиты для отчетов" -&gt; Книга регистрации лицевых счетов)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IDFROMIMPOR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lastRenderedPageBreak/>
              <w:t>T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lastRenderedPageBreak/>
              <w:t xml:space="preserve">Строковое.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lastRenderedPageBreak/>
              <w:t>Размерность - 50 символов.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lastRenderedPageBreak/>
              <w:t>ID из источника импорта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LIMOVER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 (16,4)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Лимит овердрафта (вкладка "Параметры остатков" в карточке лицевого счета )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MAXOST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 (16,4)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Максимально допустимый остаток (вкладка "Параметры остатков" в карточке лицевого счета )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MINOST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 (16,4)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Минимально неснижаемый остаток (вкладка "Параметры остатков" в карточке лицевого счета)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DATE_OST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Дата, на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которую формируется остаток по лицевому счету.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OST_VAL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Числовое (16,4) 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Фактический остаток в валюте счета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OST_NAC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Числовое (16,4) 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Остаток в нац. эквиваленте.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BOOK_DSNALOG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 сообщения налоговым органам  об открытии л/с (Вкладка "Рек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визиты для отчетов" -&gt; Книга регистрации лицевых счетов)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BOOK_NOMNALOG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- 20 символов.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Номер сообщения налоговым органам  об открытии л/с (Вкладка "Реквизиты для отчетов" -&gt; Книга регистрации лицевых счетов)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</w:tbl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Структура табли</w:t>
      </w:r>
      <w:r>
        <w:rPr>
          <w:rFonts w:ascii="Arial CYR" w:eastAsia="Arial Unicode MS" w:hAnsi="Arial CYR" w:cs="Arial CYR"/>
          <w:sz w:val="18"/>
          <w:szCs w:val="18"/>
        </w:rPr>
        <w:t xml:space="preserve">цы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RKO_TBL_BLOCK_ACC_IMP </w:t>
      </w:r>
      <w:r>
        <w:rPr>
          <w:rFonts w:ascii="Arial CYR" w:eastAsia="Arial Unicode MS" w:hAnsi="Arial CYR" w:cs="Arial CYR"/>
          <w:sz w:val="18"/>
          <w:szCs w:val="18"/>
        </w:rPr>
        <w:t>(данные по блокировкам по лицевым счета) приведена в следующей таблице: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Таблица 7</w:t>
      </w:r>
    </w:p>
    <w:tbl>
      <w:tblPr>
        <w:tblW w:w="0" w:type="auto"/>
        <w:tblInd w:w="4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43"/>
        <w:gridCol w:w="283"/>
        <w:gridCol w:w="1938"/>
        <w:gridCol w:w="3307"/>
        <w:gridCol w:w="216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18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Наименование поля</w:t>
            </w:r>
          </w:p>
        </w:tc>
        <w:tc>
          <w:tcPr>
            <w:tcW w:w="1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Тип 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Комментарий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Обязательность заполнения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8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S_ORG</w:t>
            </w:r>
          </w:p>
        </w:tc>
        <w:tc>
          <w:tcPr>
            <w:tcW w:w="1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ID филиала, в котором заведен счет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8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IDPACKET</w:t>
            </w:r>
          </w:p>
        </w:tc>
        <w:tc>
          <w:tcPr>
            <w:tcW w:w="1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ID документа им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порта контрагентов, л/c и проводок.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8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IDFROMIMPORT</w:t>
            </w:r>
          </w:p>
        </w:tc>
        <w:tc>
          <w:tcPr>
            <w:tcW w:w="1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- 50 символов.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ID из источника импорта.  Должно совпадать со значением поля IDFROMIMPORT из таблицы </w:t>
            </w:r>
            <w:r>
              <w:rPr>
                <w:rFonts w:ascii="Arial CYR" w:eastAsia="Arial Unicode MS" w:hAnsi="Arial CYR" w:cs="Arial CYR"/>
                <w:b/>
                <w:bCs/>
                <w:sz w:val="18"/>
                <w:szCs w:val="18"/>
              </w:rPr>
              <w:t xml:space="preserve">RKO_IMP_LOAD_T_ACC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(данные по лицевым счетам)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8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TYPEBLOCK</w:t>
            </w:r>
          </w:p>
        </w:tc>
        <w:tc>
          <w:tcPr>
            <w:tcW w:w="1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Тип блокир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овки. Возможные значения:  1- по дебету  2- по кредиту 3 - по дебету и кредиту 4 - блокировка суммы 5- блокировка по исполнительному производству.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8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DBEG</w:t>
            </w:r>
          </w:p>
        </w:tc>
        <w:tc>
          <w:tcPr>
            <w:tcW w:w="1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 начала блокировки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8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DEND</w:t>
            </w:r>
          </w:p>
        </w:tc>
        <w:tc>
          <w:tcPr>
            <w:tcW w:w="1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 окончания блокировки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8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SUMBLOCK</w:t>
            </w:r>
          </w:p>
        </w:tc>
        <w:tc>
          <w:tcPr>
            <w:tcW w:w="1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 (16,2)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су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мма блокировки. Обязательно для заполнения, если у счета установлена блокировка суммы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8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VALBLOCK</w:t>
            </w:r>
          </w:p>
        </w:tc>
        <w:tc>
          <w:tcPr>
            <w:tcW w:w="1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 . Размерность (3 символа)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Валюта блокировки (3-значный код валюты по классификатору валют)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8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ODPLAT</w:t>
            </w:r>
          </w:p>
        </w:tc>
        <w:tc>
          <w:tcPr>
            <w:tcW w:w="1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 . Размерность (1 символ)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Очередно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сть блокировки.  Обязательно для заполнения, если у счета установлена блокировка по исполнительному производству.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8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ODPLAT</w:t>
            </w:r>
          </w:p>
        </w:tc>
        <w:tc>
          <w:tcPr>
            <w:tcW w:w="1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 . Размерность (1 символ)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Очередность блокировки. Обязательно для заполнения, если у счета установлена блокировка по испо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лнительному производству.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8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BLOCKMESS</w:t>
            </w:r>
          </w:p>
        </w:tc>
        <w:tc>
          <w:tcPr>
            <w:tcW w:w="1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 . Размерность (100 символов)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Сообщение о начале блокировки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8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lastRenderedPageBreak/>
              <w:t>CANCBLOCK</w:t>
            </w:r>
          </w:p>
        </w:tc>
        <w:tc>
          <w:tcPr>
            <w:tcW w:w="1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 . Размерность (50 символов)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Сообщение об окончании блокировки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8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SOURCE_BLOCK</w:t>
            </w:r>
          </w:p>
        </w:tc>
        <w:tc>
          <w:tcPr>
            <w:tcW w:w="1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Источник блокировки:  Возможные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значения:  1- Налоговые блокировки 2- Судебные органы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KRED_CONTR</w:t>
            </w:r>
          </w:p>
        </w:tc>
        <w:tc>
          <w:tcPr>
            <w:tcW w:w="222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Контроль использования кредитных средств. Возможные значения 1 - Да 0 - Нет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DATE_KRED_CONTR</w:t>
            </w:r>
          </w:p>
        </w:tc>
        <w:tc>
          <w:tcPr>
            <w:tcW w:w="222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Дата контроля кредитных средств, планового остатка лимита овердрафта. Дата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в формате ДД.ММ.ГГГГ.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KREDOST</w:t>
            </w:r>
          </w:p>
        </w:tc>
        <w:tc>
          <w:tcPr>
            <w:tcW w:w="222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Числовое (16,2) 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Остаток кредитных средств. Значение из данного поля загружается</w:t>
            </w:r>
            <w:r>
              <w:rPr>
                <w:rFonts w:ascii="Arial" w:eastAsia="Arial Unicode MS" w:hAnsi="Arial" w:cs="Arial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при условии указания даты в поле DATE_KRED_CONTR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KREDOST_CONTRAG</w:t>
            </w:r>
          </w:p>
        </w:tc>
        <w:tc>
          <w:tcPr>
            <w:tcW w:w="222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Числовое (16,2) 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Остаток кредитных средств контрагента. Значение из д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анного поля загружается</w:t>
            </w:r>
            <w:r>
              <w:rPr>
                <w:rFonts w:ascii="Arial" w:eastAsia="Arial Unicode MS" w:hAnsi="Arial" w:cs="Arial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при условии указания даты в поле DATE_KRED_CONTR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PLAN_LIMOVER</w:t>
            </w:r>
          </w:p>
        </w:tc>
        <w:tc>
          <w:tcPr>
            <w:tcW w:w="222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Числовое (16,2) 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Плановый остаток лимита овердрафта.  Значение из данного поля загружается</w:t>
            </w:r>
            <w:r>
              <w:rPr>
                <w:rFonts w:ascii="Arial" w:eastAsia="Arial Unicode MS" w:hAnsi="Arial" w:cs="Arial"/>
                <w:sz w:val="18"/>
                <w:szCs w:val="18"/>
                <w:lang w:val="en-US"/>
              </w:rPr>
              <w:t xml:space="preserve">,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при условии указания даты в поле DATE_KRED_CONTR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</w:tbl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В процессе конвер</w:t>
      </w:r>
      <w:r>
        <w:rPr>
          <w:rFonts w:ascii="Arial CYR" w:eastAsia="Arial Unicode MS" w:hAnsi="Arial CYR" w:cs="Arial CYR"/>
          <w:sz w:val="18"/>
          <w:szCs w:val="18"/>
        </w:rPr>
        <w:t>тации лицевых счетов через таблицы АБС осуществляются проверки: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 заполненность характера остатка(Активный/Пассивный) в таблице RKO_IMP_LOAD_T_ACC.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 заполненность номера счета в таблице RKO_IMP_LOAD_T_ACC.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На заполненость идентификатора счета во 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внешней системе в таблице RKO_IMP_LOAD_T_ACC.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 заполненность наименования счета в таблице RKO_IMP_LOAD_T_ACC.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 определение балансового счета 2 порядка.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 определения раздела плана счетов.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 определение валюты импортируемого лицевого счета.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Та</w:t>
      </w:r>
      <w:r>
        <w:rPr>
          <w:rFonts w:ascii="Arial CYR" w:eastAsia="Arial Unicode MS" w:hAnsi="Arial CYR" w:cs="Arial CYR"/>
          <w:sz w:val="18"/>
          <w:szCs w:val="18"/>
        </w:rPr>
        <w:t xml:space="preserve">кже осуществляются и дополнительные проверки, при условии, что включена переменная: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 1000865 Не подвергать проверкам импортируемые л/c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Файл-&gt;Переменные-&gt;модуль РКО (ядро проводок, планы счетов)-&gt; Категория: Импорт контрагентов, л/с из внешних систем</w:t>
      </w:r>
      <w:r>
        <w:rPr>
          <w:rFonts w:ascii="Arial CYR" w:eastAsia="Arial Unicode MS" w:hAnsi="Arial CYR" w:cs="Arial CYR"/>
          <w:sz w:val="18"/>
          <w:szCs w:val="18"/>
        </w:rPr>
        <w:t>).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Проверяется: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чтобы в АБС не было лицевых счетов, у которых такой же номер и дата открытия и чтоб счет не был закрыт;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 ключ импортируемого лицевого счета.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Если импортируемый лицевой счет, содержит ошибку(и), то счет не создается в АБС и в протоколе </w:t>
      </w:r>
      <w:r>
        <w:rPr>
          <w:rFonts w:ascii="Arial CYR" w:eastAsia="Arial Unicode MS" w:hAnsi="Arial CYR" w:cs="Arial CYR"/>
          <w:sz w:val="18"/>
          <w:szCs w:val="18"/>
        </w:rPr>
        <w:t xml:space="preserve">импорта лицевых счетов приводится соответствующая запись (столбец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Примечание</w:t>
      </w:r>
      <w:r>
        <w:rPr>
          <w:rFonts w:ascii="Arial CYR" w:eastAsia="Arial Unicode MS" w:hAnsi="Arial CYR" w:cs="Arial CYR"/>
          <w:sz w:val="18"/>
          <w:szCs w:val="18"/>
        </w:rPr>
        <w:t>), с перечнем ошибок: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lastRenderedPageBreak/>
        <w:pict>
          <v:shape id="_x0000_i1070" type="#_x0000_t75" style="width:497.9pt;height:139.25pt">
            <v:imagedata r:id="rId58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>рис. 19. Протокол импорта лицевых счетов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Если импортируемый лицевой счет проходит контроль проверок, то счет создается в А</w:t>
      </w:r>
      <w:r>
        <w:rPr>
          <w:rFonts w:ascii="Arial CYR" w:eastAsia="Arial Unicode MS" w:hAnsi="Arial CYR" w:cs="Arial CYR"/>
          <w:sz w:val="18"/>
          <w:szCs w:val="18"/>
        </w:rPr>
        <w:t xml:space="preserve">БС и в протоколе импорта лицевых счетов приводится соответствующая запись, с возможностью "погружения в данные". Также записывается информация по блокировкам по лицевому счету на основании данных таблицы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RKO_TBL_BLOCK_ACC_IMP</w:t>
      </w:r>
      <w:r>
        <w:rPr>
          <w:rFonts w:ascii="Arial CYR" w:eastAsia="Arial Unicode MS" w:hAnsi="Arial CYR" w:cs="Arial CYR"/>
          <w:sz w:val="18"/>
          <w:szCs w:val="18"/>
        </w:rPr>
        <w:t>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Если в импортируемых данных у</w:t>
      </w:r>
      <w:r>
        <w:rPr>
          <w:rFonts w:ascii="Arial CYR" w:eastAsia="Arial Unicode MS" w:hAnsi="Arial CYR" w:cs="Arial CYR"/>
          <w:sz w:val="18"/>
          <w:szCs w:val="18"/>
        </w:rPr>
        <w:t>казаны ненулевые остатки по лицевому счету (в валюте счета и в национальном эквиваленте) и указана дата, на которую импортируемый лицевой счет имеет данный остаток, то в АБС создаются исполненные проводки между исключенным лицевым счетом и импортируемым ли</w:t>
      </w:r>
      <w:r>
        <w:rPr>
          <w:rFonts w:ascii="Arial CYR" w:eastAsia="Arial Unicode MS" w:hAnsi="Arial CYR" w:cs="Arial CYR"/>
          <w:sz w:val="18"/>
          <w:szCs w:val="18"/>
        </w:rPr>
        <w:t xml:space="preserve">цевым счетом. Предварительно перед конвертацией лицевых счетов должны быть созданы в АБС исключенные лицевые счета в разрезе каждого раздела плана счетов и должны быть заведены соответствующие записи в справочнике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OID:1005156 Справочник исключенных счетов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для конвертации л/c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Администратор-&gt;Конфигурация системы -&gt; Категория: РКО -&gt; модуль РКО (ядро проводок, планы счетов) -&gt; Классы документов</w:t>
      </w:r>
      <w:r>
        <w:rPr>
          <w:rFonts w:ascii="Arial CYR" w:eastAsia="Arial Unicode MS" w:hAnsi="Arial CYR" w:cs="Arial CYR"/>
          <w:sz w:val="18"/>
          <w:szCs w:val="18"/>
        </w:rPr>
        <w:t>):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71" type="#_x0000_t75" style="width:336.9pt;height:88.3pt">
            <v:imagedata r:id="rId59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b/>
          <w:bCs/>
          <w:i/>
          <w:iCs/>
          <w:sz w:val="18"/>
          <w:szCs w:val="18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>рис. 20. Исключенный лицевой счет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>Импорт проводок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Перед конвертацией данных </w:t>
      </w:r>
      <w:r>
        <w:rPr>
          <w:rFonts w:ascii="Arial CYR" w:eastAsia="Arial Unicode MS" w:hAnsi="Arial CYR" w:cs="Arial CYR"/>
          <w:sz w:val="18"/>
          <w:szCs w:val="18"/>
        </w:rPr>
        <w:t xml:space="preserve">по лицевым счетам через таблицы АБС необходимо создать соответствующий способ обработки импорта данных в документе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 1004674 Справочник настроек импорта данных (клиенты, л/c)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Администратор-&gt;Конфигурация системы -&gt; Категория: РКО -&gt; модуль РКО (ядро про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водок, планы счетов) -&gt; Классы документов</w:t>
      </w:r>
      <w:r>
        <w:rPr>
          <w:rFonts w:ascii="Arial CYR" w:eastAsia="Arial Unicode MS" w:hAnsi="Arial CYR" w:cs="Arial CYR"/>
          <w:sz w:val="18"/>
          <w:szCs w:val="18"/>
        </w:rPr>
        <w:t>). В данном документе следует: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Ввести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способа обработки.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Формат приема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необходимо выбрать значение из перечисления: "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Конвертация данных (табличное взаимодействие) - проводки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".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Режим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 xml:space="preserve"> работы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необходимо указать значение из перечисления: "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Добавление контрагентов, лицевых счетов и проводок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".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Пример способа обработки по конвертации данных по проводкам через таблицы АБС приведен на следующем рисунке: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lastRenderedPageBreak/>
        <w:pict>
          <v:shape id="_x0000_i1072" type="#_x0000_t75" style="width:304.3pt;height:122.25pt">
            <v:imagedata r:id="rId60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>рис</w:t>
      </w:r>
      <w:r>
        <w:rPr>
          <w:rFonts w:ascii="Arial CYR" w:eastAsia="Arial Unicode MS" w:hAnsi="Arial CYR" w:cs="Arial CYR"/>
          <w:i/>
          <w:iCs/>
          <w:sz w:val="18"/>
          <w:szCs w:val="18"/>
        </w:rPr>
        <w:t>. 21. рис. 22. Конвертация данных по проводкам через таблицы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Созданный способ обработки данных необходимо сохранить.</w:t>
      </w:r>
    </w:p>
    <w:p w:rsidR="00000000" w:rsidRDefault="00414B80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ВНИМАНИЕ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Данная реализация конвертации предназначена для импорта проводок, в которых валюта счета дебета отличается от валюты счета кредита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 в проводке.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Далее пользователь должен создать документ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 1003991 Импорт контрагентов, л/c и проводок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Администратор-&gt;Конфигурация системы -&gt; Категория: РКО -&gt; модуль РКО (ядро проводок, планы счетов) -&gt; Классы документов</w:t>
      </w:r>
      <w:r>
        <w:rPr>
          <w:rFonts w:ascii="Arial CYR" w:eastAsia="Arial Unicode MS" w:hAnsi="Arial CYR" w:cs="Arial CYR"/>
          <w:sz w:val="18"/>
          <w:szCs w:val="18"/>
        </w:rPr>
        <w:t>).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В данном документе следует: </w:t>
      </w:r>
      <w:r>
        <w:rPr>
          <w:rFonts w:ascii="Arial CYR" w:eastAsia="Arial Unicode MS" w:hAnsi="Arial CYR" w:cs="Arial CYR"/>
          <w:sz w:val="18"/>
          <w:szCs w:val="18"/>
        </w:rPr>
        <w:t xml:space="preserve">заполнить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Номер реестра</w:t>
      </w:r>
      <w:r>
        <w:rPr>
          <w:rFonts w:ascii="Arial CYR" w:eastAsia="Arial Unicode MS" w:hAnsi="Arial CYR" w:cs="Arial CYR"/>
          <w:sz w:val="18"/>
          <w:szCs w:val="18"/>
        </w:rPr>
        <w:t xml:space="preserve">, в поле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Способ обработки</w:t>
      </w:r>
      <w:r>
        <w:rPr>
          <w:rFonts w:ascii="Arial CYR" w:eastAsia="Arial Unicode MS" w:hAnsi="Arial CYR" w:cs="Arial CYR"/>
          <w:sz w:val="18"/>
          <w:szCs w:val="18"/>
        </w:rPr>
        <w:t xml:space="preserve"> выбрать заведенный способ обработки c форматом приема: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Конвертация данных (табличное взаимодействие) - проводки. 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Далее пользователь должен заполнить таблицы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RKO_IMP_LOAD_T_DH </w:t>
      </w:r>
      <w:r>
        <w:rPr>
          <w:rFonts w:ascii="Arial CYR" w:eastAsia="Arial Unicode MS" w:hAnsi="Arial CYR" w:cs="Arial CYR"/>
          <w:sz w:val="18"/>
          <w:szCs w:val="18"/>
        </w:rPr>
        <w:t>(данные по проводкам) со значен</w:t>
      </w:r>
      <w:r>
        <w:rPr>
          <w:rFonts w:ascii="Arial CYR" w:eastAsia="Arial Unicode MS" w:hAnsi="Arial CYR" w:cs="Arial CYR"/>
          <w:sz w:val="18"/>
          <w:szCs w:val="18"/>
        </w:rPr>
        <w:t xml:space="preserve">ием поля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IDPACKET </w:t>
      </w:r>
      <w:r>
        <w:rPr>
          <w:rFonts w:ascii="Arial CYR" w:eastAsia="Arial Unicode MS" w:hAnsi="Arial CYR" w:cs="Arial CYR"/>
          <w:sz w:val="18"/>
          <w:szCs w:val="18"/>
        </w:rPr>
        <w:t>значением ID заведенного документа импорта контрагентов, л/c и проводок.</w:t>
      </w:r>
    </w:p>
    <w:p w:rsidR="00000000" w:rsidRDefault="00414B80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ВНИМАНИЕ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При записи данных в таблицы RKO_IMP_LOAD_T_DH (данные по проводкам), рекомендуется для банков, использующих СУБД Oracle, заполнять поле ID значением из посл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едовательности IMP_DATA (пример вызова: IMP_DATA.nextval).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Структура таблицы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RKO_IMP_LOAD_T_DH </w:t>
      </w:r>
      <w:r>
        <w:rPr>
          <w:rFonts w:ascii="Arial CYR" w:eastAsia="Arial Unicode MS" w:hAnsi="Arial CYR" w:cs="Arial CYR"/>
          <w:sz w:val="18"/>
          <w:szCs w:val="18"/>
        </w:rPr>
        <w:t>(данные по проводкам) для заполнения приведена в следующей таблице: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Таблица 8</w:t>
      </w:r>
    </w:p>
    <w:tbl>
      <w:tblPr>
        <w:tblW w:w="0" w:type="auto"/>
        <w:tblInd w:w="4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51"/>
        <w:gridCol w:w="1713"/>
        <w:gridCol w:w="2970"/>
        <w:gridCol w:w="2322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20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Наименование поля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Тип </w:t>
            </w:r>
          </w:p>
        </w:tc>
        <w:tc>
          <w:tcPr>
            <w:tcW w:w="29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Комментарий</w:t>
            </w:r>
          </w:p>
        </w:tc>
        <w:tc>
          <w:tcPr>
            <w:tcW w:w="2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Обязательность заполнения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S_ORG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29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ID фи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лиала, в котором заведена проводка.</w:t>
            </w:r>
          </w:p>
        </w:tc>
        <w:tc>
          <w:tcPr>
            <w:tcW w:w="2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IDPACKET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29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ID документа импорта контрагентов, л/c и проводок.</w:t>
            </w:r>
          </w:p>
        </w:tc>
        <w:tc>
          <w:tcPr>
            <w:tcW w:w="2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STATUS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29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Статус обработки. Заполняется значением 0.</w:t>
            </w:r>
          </w:p>
        </w:tc>
        <w:tc>
          <w:tcPr>
            <w:tcW w:w="2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NOMDOC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- 6 символов.</w:t>
            </w:r>
          </w:p>
        </w:tc>
        <w:tc>
          <w:tcPr>
            <w:tcW w:w="29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Номер проводки.</w:t>
            </w:r>
          </w:p>
        </w:tc>
        <w:tc>
          <w:tcPr>
            <w:tcW w:w="2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DD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</w:t>
            </w:r>
          </w:p>
        </w:tc>
        <w:tc>
          <w:tcPr>
            <w:tcW w:w="29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 оп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ерационного дня, в котором заведена и исполнена проводка. Дата в формате ДД.ММ.ГГГГ</w:t>
            </w:r>
          </w:p>
        </w:tc>
        <w:tc>
          <w:tcPr>
            <w:tcW w:w="2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KRO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- 2 символа.</w:t>
            </w:r>
          </w:p>
        </w:tc>
        <w:tc>
          <w:tcPr>
            <w:tcW w:w="29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Род операции.</w:t>
            </w:r>
          </w:p>
        </w:tc>
        <w:tc>
          <w:tcPr>
            <w:tcW w:w="2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lastRenderedPageBreak/>
              <w:t>N20DE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- 20 символов.</w:t>
            </w:r>
          </w:p>
        </w:tc>
        <w:tc>
          <w:tcPr>
            <w:tcW w:w="29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Счет дебета</w:t>
            </w:r>
          </w:p>
        </w:tc>
        <w:tc>
          <w:tcPr>
            <w:tcW w:w="2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N20KR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- 20 символов.</w:t>
            </w:r>
          </w:p>
        </w:tc>
        <w:tc>
          <w:tcPr>
            <w:tcW w:w="29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Счет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кредита</w:t>
            </w:r>
          </w:p>
        </w:tc>
        <w:tc>
          <w:tcPr>
            <w:tcW w:w="2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SUMVD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 (16,4)</w:t>
            </w:r>
          </w:p>
        </w:tc>
        <w:tc>
          <w:tcPr>
            <w:tcW w:w="29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сумма по дебету</w:t>
            </w:r>
          </w:p>
        </w:tc>
        <w:tc>
          <w:tcPr>
            <w:tcW w:w="2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SUMVK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 (16,4)</w:t>
            </w:r>
          </w:p>
        </w:tc>
        <w:tc>
          <w:tcPr>
            <w:tcW w:w="29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сумма по кредиту</w:t>
            </w:r>
          </w:p>
        </w:tc>
        <w:tc>
          <w:tcPr>
            <w:tcW w:w="2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SUMRUB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 (16,4)</w:t>
            </w:r>
          </w:p>
        </w:tc>
        <w:tc>
          <w:tcPr>
            <w:tcW w:w="29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сумма в нац.эквиваленте</w:t>
            </w:r>
          </w:p>
        </w:tc>
        <w:tc>
          <w:tcPr>
            <w:tcW w:w="2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NBATCH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- 8 символов.</w:t>
            </w:r>
          </w:p>
        </w:tc>
        <w:tc>
          <w:tcPr>
            <w:tcW w:w="29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Номер пачки</w:t>
            </w:r>
          </w:p>
        </w:tc>
        <w:tc>
          <w:tcPr>
            <w:tcW w:w="2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ODPLAT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 символ.</w:t>
            </w:r>
          </w:p>
        </w:tc>
        <w:tc>
          <w:tcPr>
            <w:tcW w:w="29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Очере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дность проводки. </w:t>
            </w:r>
          </w:p>
        </w:tc>
        <w:tc>
          <w:tcPr>
            <w:tcW w:w="2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REASON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Назначение платежа. Строковое - 255 символов.</w:t>
            </w:r>
          </w:p>
        </w:tc>
        <w:tc>
          <w:tcPr>
            <w:tcW w:w="29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Назначение платежа.</w:t>
            </w:r>
          </w:p>
        </w:tc>
        <w:tc>
          <w:tcPr>
            <w:tcW w:w="2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TP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Числовое.</w:t>
            </w:r>
          </w:p>
        </w:tc>
        <w:tc>
          <w:tcPr>
            <w:tcW w:w="29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Тип проводки. Возможные значения:  1 - обычная проводка 2 -сторно проводка 3-кассовая проводка 4-проценты 5-другие проводки 7-переоценка. 9-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копейка 10-Свертка парных счетов 11-пров. корр-ти остатков н.э. и валюты 12 - Комиссия  И др.  Все допустимые значения типа проводок описаны в перечислении OID: 1000047 Тип проводки (Администратор-&gt;Конфигурация системы -&gt; Категория: РКО -&gt; модуль РКО (ядро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проводок, планы счетов) -&gt; Перечисления).</w:t>
            </w:r>
          </w:p>
        </w:tc>
        <w:tc>
          <w:tcPr>
            <w:tcW w:w="2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0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ZO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29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Признак заключительных оборотов. Возможные значения: 1 - Да; 0 - нет</w:t>
            </w:r>
          </w:p>
        </w:tc>
        <w:tc>
          <w:tcPr>
            <w:tcW w:w="2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</w:tbl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В процессе конвертации проводок через таблицы АБС осуществляется проверки: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 заполненность номера проводки в поле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NOMDOC в таблице RKO_IMP_LOAD_T_DH.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 заполненность даты операционного дня в поле DD в таблице RKO_IMP_LOAD_T_DH.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 наличие в АБС счета дебета, указанного в проводке.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 наличие в АБС счета кредита, указанного в проводке.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На определение раздела 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плана счетов счета дебета и кредита. Если раздел плана счетов счета дебета отличается от раздела плана счетов счета кредита, то проводка не импортируется.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Если валюта счета дебета в проводке совпадает с валютой счета кредита в проводке, и суммы по дебету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и кредиту заполнены в таблице, и сумма по дебету отличается от суммы по кредиту, то проводка не импортируется в АБС.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Если импортируемая проводка проходит контроль проверок, то проводка создается в АБС и в протоколе импорта проводок выводится соответствующ</w:t>
      </w:r>
      <w:r>
        <w:rPr>
          <w:rFonts w:ascii="Arial CYR" w:eastAsia="Arial Unicode MS" w:hAnsi="Arial CYR" w:cs="Arial CYR"/>
          <w:sz w:val="18"/>
          <w:szCs w:val="18"/>
        </w:rPr>
        <w:t>ая запись.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Если импортируемая проводка, содержит ошибку(и), то проводка не создается в АБС и в протоколе импорта проводок выводится соответствующая запись, с перечнем ошибок: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lastRenderedPageBreak/>
        <w:pict>
          <v:shape id="_x0000_i1073" type="#_x0000_t75" style="width:501.3pt;height:148.75pt">
            <v:imagedata r:id="rId61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>рис. 23. Протокол импорта проводок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 xml:space="preserve">Импорт </w:t>
      </w: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>платежных документов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Перед конвертацией данных по платежным документам необходимо создать соответствующий способ обработки импорта данных в документе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 1004674 Справочник настроек импорта данных (клиенты, л/c)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Администратор-&gt;Конфигурация системы -&gt; Кат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егория: РКО -&gt; модуль РКО (ядро проводок, планы счетов) -&gt; Классы документов</w:t>
      </w:r>
      <w:r>
        <w:rPr>
          <w:rFonts w:ascii="Arial CYR" w:eastAsia="Arial Unicode MS" w:hAnsi="Arial CYR" w:cs="Arial CYR"/>
          <w:sz w:val="18"/>
          <w:szCs w:val="18"/>
        </w:rPr>
        <w:t>). В данном документе следует: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Ввести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способа обработки.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Формат приема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необходимо выбрать значение из перечисления: "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Конвертация данных (табличное взаимоде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йствие) - платежные документы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".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Режим работы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необходимо указать значение из перечисления: "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Добавление контрагентов, лицевых счетов и проводок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".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Пример способа обработки по конвертации данных по платежным документам через таблицы АБС приведен на сл</w:t>
      </w:r>
      <w:r>
        <w:rPr>
          <w:rFonts w:ascii="Arial CYR" w:eastAsia="Arial Unicode MS" w:hAnsi="Arial CYR" w:cs="Arial CYR"/>
          <w:sz w:val="18"/>
          <w:szCs w:val="18"/>
        </w:rPr>
        <w:t>едующем рисунке: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74" type="#_x0000_t75" style="width:317.9pt;height:130.4pt">
            <v:imagedata r:id="rId62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>рис. 24. Конвертация данных по платежным документам через таблицы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Cозданный способ обработки данных необходимо сохранить.</w:t>
      </w:r>
    </w:p>
    <w:p w:rsidR="00000000" w:rsidRDefault="00414B80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ВНИМАНИЕ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Данная реализация конвертации предназначена для импорта платежных докум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ентов, в которых валюта счета дебета совпадает с валютой счета кредита в документе.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С помощью данной конвертации в АБС могут создаваться исходящие дебетовые рублевые документы, входящие кредитовые рублевые документы, внутренние рублевые платежные документы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. Все импортируемые платежные документы автоматически исполняются в АБС в операционном дне, указанном в поле DATE_DOC в таблице RKO_IMP_LOAD_T_PLDOC.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Далее пользователь должен создать документ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 1003991 Импорт контрагентов, л/c и проводок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Администрато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р-&gt;Конфигурация системы -&gt; Категория: РКО -&gt; модуль РКО (ядро проводок, планы счетов) -&gt; Классы документов</w:t>
      </w:r>
      <w:r>
        <w:rPr>
          <w:rFonts w:ascii="Arial CYR" w:eastAsia="Arial Unicode MS" w:hAnsi="Arial CYR" w:cs="Arial CYR"/>
          <w:sz w:val="18"/>
          <w:szCs w:val="18"/>
        </w:rPr>
        <w:t xml:space="preserve">). 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В данном документе необходимо заполнить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номер реестра</w:t>
      </w:r>
      <w:r>
        <w:rPr>
          <w:rFonts w:ascii="Arial CYR" w:eastAsia="Arial Unicode MS" w:hAnsi="Arial CYR" w:cs="Arial CYR"/>
          <w:sz w:val="18"/>
          <w:szCs w:val="18"/>
        </w:rPr>
        <w:t xml:space="preserve">, в поле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Способ обработки</w:t>
      </w:r>
      <w:r>
        <w:rPr>
          <w:rFonts w:ascii="Arial CYR" w:eastAsia="Arial Unicode MS" w:hAnsi="Arial CYR" w:cs="Arial CYR"/>
          <w:sz w:val="18"/>
          <w:szCs w:val="18"/>
        </w:rPr>
        <w:t xml:space="preserve"> выбрать заведенный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Способ обработки</w:t>
      </w:r>
      <w:r>
        <w:rPr>
          <w:rFonts w:ascii="Arial CYR" w:eastAsia="Arial Unicode MS" w:hAnsi="Arial CYR" w:cs="Arial CYR"/>
          <w:sz w:val="18"/>
          <w:szCs w:val="18"/>
        </w:rPr>
        <w:t xml:space="preserve"> c форматом приема: Конвертация </w:t>
      </w:r>
      <w:r>
        <w:rPr>
          <w:rFonts w:ascii="Arial CYR" w:eastAsia="Arial Unicode MS" w:hAnsi="Arial CYR" w:cs="Arial CYR"/>
          <w:sz w:val="18"/>
          <w:szCs w:val="18"/>
        </w:rPr>
        <w:t>данных (табличное взаимодействие) - платежные документы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Далее пользователь должен заполнить таблицы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RKO_IMP_LOAD_T_PLDOC </w:t>
      </w:r>
      <w:r>
        <w:rPr>
          <w:rFonts w:ascii="Arial CYR" w:eastAsia="Arial Unicode MS" w:hAnsi="Arial CYR" w:cs="Arial CYR"/>
          <w:sz w:val="18"/>
          <w:szCs w:val="18"/>
        </w:rPr>
        <w:t xml:space="preserve">(данные по платежным документам) со значением поля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IDPACKET </w:t>
      </w:r>
      <w:r>
        <w:rPr>
          <w:rFonts w:ascii="Arial CYR" w:eastAsia="Arial Unicode MS" w:hAnsi="Arial CYR" w:cs="Arial CYR"/>
          <w:sz w:val="18"/>
          <w:szCs w:val="18"/>
        </w:rPr>
        <w:t>значением ID заведенного документа импорта контрагентов, л/c и проводок.</w:t>
      </w:r>
    </w:p>
    <w:p w:rsidR="00000000" w:rsidRDefault="00414B80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ВН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ИМАНИЕ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При записи данных в таблицы RKO_IMP_LOAD_T_PLDOC (данные по платежным документам), рекомендуется для банков, использующих СУБД Oracle, заполнять поле ID значением из последовательности IMP_DATA (пример вызова: IMP_DATA.nextval).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Структура таблицы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R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KO_IMP_LOAD_T_PLDOC</w:t>
      </w:r>
      <w:r>
        <w:rPr>
          <w:rFonts w:ascii="Arial CYR" w:eastAsia="Arial Unicode MS" w:hAnsi="Arial CYR" w:cs="Arial CYR"/>
          <w:sz w:val="18"/>
          <w:szCs w:val="18"/>
        </w:rPr>
        <w:t>(данные по платежным документам ) для заполнения приведена в следующей таблице: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Таблица 9</w:t>
      </w:r>
    </w:p>
    <w:tbl>
      <w:tblPr>
        <w:tblW w:w="0" w:type="auto"/>
        <w:tblInd w:w="4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43"/>
        <w:gridCol w:w="1913"/>
        <w:gridCol w:w="3282"/>
        <w:gridCol w:w="2493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Наименование поля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Тип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Комментарий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Обязательность заполнения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OID_CLASS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Класс документа.  Возможные значения: 1- исходящий дебетовый докуме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нт 2- входящий кредитовый документ 3- внутренний рублевый платежный документ 4- внутренний перевод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ANLSVNESH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(20 символов).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Счет плательщика.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Обязательно для заполнения для исходящих дебетовых документов, входящих кредитовых, вну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тренних рублевых платежных документов.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BNLSVNESH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(20 символов).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 xml:space="preserve">Счет получателя. 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Обязательно для заполнения для исходящих дебетовых документов, входящих кредитовых, внутренних рублевых платежных документов.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AINN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ность - 12 символов.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ИНН плательщика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BINN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- 12 символов.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ИНН получателя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ACPP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- 9 символов.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КПП плательщика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BCPP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- 9 символов.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КПП получателя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ANAME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ть - 160 символов.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Наименование плательщика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BNAME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Строковое.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lastRenderedPageBreak/>
              <w:t>Размерность - 160 символов.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lastRenderedPageBreak/>
              <w:t>Наименование получателя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ABBIC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- 11 символов.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БИК банка-плательщика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BBBIC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- 11 символов.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БИК банка-получателя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ABKLS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- 20 символов.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Корр.счет банка-плательщика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Обязательно для заполнения для исходящих дебетовых документов, входящих кредитовых платежных документов.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BBKLS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- 20 символов.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Корр.счет банка-получателя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Обя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зательно для заполнения для исходящих дебетовых документов, входящих кредитовых платежных документов.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REASON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- 210 символов.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Назначение платежа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KRO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2 символа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Род операции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ODPLAT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1 символ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Очередность платежа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POSTDD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Дата поступления документа в банк-плательщика. Дата в формате ДД.ММ.ГГГГ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SPDD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Дата списания документа. Дата в формате ДД.ММ.ГГГГ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DATE_DOC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 xml:space="preserve">Дата операционного дня, в котором заведен документ. 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Дата в формате ДД.ММ.ГГГГ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NOMDOC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- 6 символов.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Номер документа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DDDOC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Дата документа, указанная клиентом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Обязательно для заполнения для исходящих дебетовых документов, входящих кредитовых и внутренних рублевых платежных д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окументов.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VIDPL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Вид платежа. Допустимые значения: 0 - не заполняется 1- электронно 2-почтой 3- телеграфом 4- срочный 5- экстренно срочный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ABNAME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- 45 символов.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Наименование банка-плательщика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Обязательно для заполнения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для исходящих дебетовых документов, входящих кредитовых платежных документов.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BBNAME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- 45 символов.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Наименование банка-получателя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Обязательно для заполнения для исходящих дебетовых документов, входящих кредитовых платежных документ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ов.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STSOST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Строковое .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lastRenderedPageBreak/>
              <w:t>Размерность - 2 символа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lastRenderedPageBreak/>
              <w:t xml:space="preserve">Статус составителя расчетного 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lastRenderedPageBreak/>
              <w:t>документа.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lastRenderedPageBreak/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CBC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 . Размерность - 20 символа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КБК (код бюджетной классификации)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OKATO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 . Размерность - 11 символов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Код ОКАТО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MNS_ONP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 . Раз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мерность - 2 символа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Основание налогового платежа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MNS_NPER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 . Размерность - 10 символов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Налоговый период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MNS_NND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 . Размерность - 15 символов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Номер налогового документа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MNS_DND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 . Размерность - 10 символов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Дата нал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огового документа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MNS_TNP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2 символа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Тип налогового платежа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IMPSOURCETYPE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Строковое. Размерность - 2 символа. 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Код источника импорта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STATUS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 xml:space="preserve">Статус обработки. Необходимо заполнить значением 0. 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NUMCHPL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вое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Номер частичного платежа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ABCITY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- 25 символов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Нас. пункт банка-плательщика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BBCITY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- 25 символов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Нас. пункт банка-получателя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NUMPLORD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- 10 символов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N платежного ордера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DATELORD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 xml:space="preserve">Дата платежного ордера.  Дата в формате ДД.ММ.ГГГГ 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SUMCHPL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 (16,2)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Cумма частичного платежа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SUMOSTPL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 (16,2)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Сумма остаточного платежа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SROKACCEPT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Срок для акцепта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PAYCOND_TYPE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Условие оп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латы (с акцептом, без акцепта). Возможные значения: 1- требуется получение акцепта плательщика 2- заранее данный акцепт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PAYCOND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Строковое. Размерность - 210 символов. 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Условие оплаты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SROK_AKRED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Cрок действия аккредитива. Дата в формате ДД.ММ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.ГГГГ.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AKKVID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Вид аккредитива. Возможные значения: 1 -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отзывный 2- безотзывный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AKKVID_POKR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Вид аккредитива (с покрытием или нет). Возможные значения: 1 - покрытый (депонированный) 2 - непокрытый (гарантированный)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VID_DOCUMENT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Строковое. Размерность - 200 символов. 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Платеж по предоставлению (для аккредитива)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lastRenderedPageBreak/>
              <w:t>ADDITIONALCONDITIONS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- 170 символов.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Дополнительные условия аккредитива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N20_POL_AKRED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- 255 символов.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№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 xml:space="preserve"> cчета получателя для аккредитива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SHIFRPLDOC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Стоковое. Размерность - 2 символа.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Шифр платежного документа (для платежного ордера)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NUMPLDOC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Стоковое. Размерность - 2 символа.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N пл. док (для платежного ордера).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DATEPLDOC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 xml:space="preserve">Дата пл.док (для 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платежного ордера). Дата в формате ДД.ММ.ГГГГ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S_OPERATION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Содержание операции (для платежного ордера). Возможные значения: 0 - Частичная оплата 1- ИР 2- ИРЧО 3 - ИР ГГГГ.ММ.ДД 4 - ИРЧО ДД.ММ.ГГГГ 5 - Окончательная оплата 6 - ЧА 7 - ЧИПО ДД.ММ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.ГГГГ 8 - ЧИ 9 - ИРЧИ ГГГГММДД 100 - ИРЧИ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KOD117_VOP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- 5 символов.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Код вида валютной операции (вкладка "Дополнительно 2")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NUM_PASPORT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- 30 символов.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Паспорт сделки (вкладка "Дополнительно 2").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K1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61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- 20 символов.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 xml:space="preserve">Код вида операции по 207-П. Указывается код из справочника OID: 1003130 Справочник кодов вида операции по 207-П/321-П (Администратор-&gt;Конфигурация системы-&gt;Категория: РКО -&gt; модуль РКО (ядро проводок, планы счетов) 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-&gt; Классы документов).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CODE_UIN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- 32 символа.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УИН платежного документа (для отсылки в ГИС ГМП)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PAYERIDENTIFER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- 32 символа.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Идентификатор плательщика (для отсылки в ГИС ГМП)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SYSTEMIDENTIFER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овое. Размерность - 32 символа.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Уникальный идентификатор платежа (для отсылки в ГИС ГМП)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IDPACKET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ID документа импорта контрагентов, л/c и проводок.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NUMREYS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- 2 символа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Номер рейса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N20DE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- 20 символов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Счет дебета в проводке по документу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N20KR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- 20 символов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Счет кредита проводке по документу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SUMVD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 (16,4)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Сумма по дебету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SUMVK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 (16,4)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Сумма по кредиту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SUMRUB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 (16,4)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Сумма в нац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.эквиваленте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TP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 xml:space="preserve">Тип проводки.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Возможные значения: 1 - обычная проводка 2 -сторно проводка 3-кассовая проводка 4-проценты 5-другие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lastRenderedPageBreak/>
              <w:t xml:space="preserve">проводки 7-переоценка. 9-копейка 10-Свертка парных счетов 11-пров. корр-ти остатков н.э. и валюты 12 - Комиссия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И др.  Все допустимые значения типа проводок описаны в перечислении OID: 1000047 Тип проводки (Администратор-&gt;Конфигурация системы -&gt; Категория: РКО -&gt; модуль РКО (ядро проводок, планы счетов) -&gt; Перечисления).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lastRenderedPageBreak/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KODOP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Вид контрагента переводо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получателя/перевододателя (ф.407) (вкладка "Дополнительно 2"). Возможные значения: 1 - ЮЛ 2 - ФЛ 3 - Н/Д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CODE_COUNTRY_407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- 3 символа.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3-значный код страны банка переводополучателя/дателя (ф.407) (вкладка "Дополнительно 2"). Для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 xml:space="preserve"> России - 643  Для США - 840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NAME_OP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Код направления перевода (ф.407) (вкладка "Дополнительно 2" в платежном документе). Возможные значения: 1 - переводы из Российской Федерации 2- переводы в Российскую Федерацию 3- поступления в пользу физич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еских лиц - резидентов от нерезидентов 4- платежи физических лиц - резидентов в пользу нерезидентов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KOD_OP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Код операции для физ. лиц (ф.407) (вкладка "Дополнительно 2 " в платежном документе). Возможные значения: 1 - выполнение работ, оказани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е услуг, передача информации, результатов интеллектуальной деятельности 2 - гранты, пожертвования, компенсации, стипендии, пенсии, алименты, выплаты наследства, дарение 3 - перечисление заработной платы 4 - расчеты за товары 5 - операции с недвижимым имуще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ством 6 - переводы собственных средств и переводы между близкими родственниками 7 - операции на валютном рынке Форекс (Forex) 8 - предоставленные (привлеченные) кредиты и займы 9 - прочие переводы 10 - операции по договорам доверительного управления 99 - п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рочие переводы 101 - 1a - услуги, связанные с получением образования 102 - 1b - медицинские услуги 103 - 1c - консультационные услуги 104 - 1d - туристические услуги 801 - 8a - выплаты за счет погашения основного долга по предоставленным (привлеченным) кре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 xml:space="preserve">дитам и займам 802 - 8b - процентные платежи и прочие выплаты 803 - 8c - комиссии по предоставленным (привлеченным) 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lastRenderedPageBreak/>
              <w:t>кредитам и займам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lastRenderedPageBreak/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CODE_COUNTRY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Строковое. Размерность - 3 символа  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3 -х значеный код страны нерезидента (ф.402) (вкладка "Дополнительн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о 2 " в платежном документе). Пример: Для РФ - 643 Для США - 840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   Нет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KOD402_P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Код направления платежа (ф.402) (вкладка "Дополнительно 2 " в платежном документе). Возможные значения: 1-поступ.рез./банку от нерез. ВАЛ/РУБ не по РФ 2-платеж рез.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/банка для нерез. ВАЛ/РУБ не по РФ 3-поступление рез./банку от нерез.РУБ/НАЛ по РФ 4-платеж резидента/банка для нерез.РУБ по РФ 5-поступление рез. от нерез. ВАЛ/РУБ на счета, открытые в банке-нерез. 6-платежи рез. для нерез. ВАЛ/РУБ со счетов, открытые в б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анке-нерез.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KOD402_DOP1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- 100 символов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Назначение платежа/Краткое наименование товара (вкладка "Дополнительно 2 " в платежном документе).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KOD402_DOP2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- 100 символов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Ин. банк/Цель покупки (продажи) тов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ара (вкладка "Дополнительно 2 " в платежном документе)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KOD402_DOP3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- 100 символов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Ин. банк, обслуживающий нерез./Код страны (вкладка "Дополнительно 2 " в платежном документе)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KOD402_VOZVR_DD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Дата возвращаемого платежа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 xml:space="preserve"> (вкладка "Дополнительно 2 " в платежном документе). Дата указывается в формате ДД.ММ.ГГГГ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KOD402_VOZVR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Возврат средств (вкладка "Дополнительно 2 " в платежном документе). Возможные значения: 1 - Да  0 - Нет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KOD405_VID_OPER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 xml:space="preserve">Код 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вида операции (ф.405) (вкладка "Дополнительно 2 " в платежном документе). Возможные значения: 11  12 13 14 21 22 23 30 40 99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KOD405_DIRECT_PL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Код направления платежа (ф.405) (вкладка "Дополнительно 2 " в платежном документе). Возможные значен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ия: 1 - INR 2 - INN 3 - OUTR 4- OUTN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KOD652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Код транзитной операции (ф.652) (вкладка "Дополнительно 2 " в платежном документе). Возможные значения: 1 - 2.1 для зачисления на валютные счета резидентов 2 - 2.2 для иных целей 3 - 3.3 для зачисле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ния на валютный счет резидента 4 - 3.4 для зачисления на транзитные валютные счета резидентов - комитентов, принципалов, доверителей 5 - 3.5 для возврата ошибочно поступивших средств в иностранной валюте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CODE_OKPD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Строковое.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lastRenderedPageBreak/>
              <w:t>Размерность - 50 символов.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lastRenderedPageBreak/>
              <w:t xml:space="preserve">Код ОКПД (вкладка "Дополнительно 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lastRenderedPageBreak/>
              <w:t xml:space="preserve">2 " в платежном документе). Указывается код ОКПД из справочника OID: 1004476 Справочник ОКПД (Администратор-&gt;Конфигурация системы -&gt; Категория: Общие -&gt; модуль Общий). 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lastRenderedPageBreak/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F251COUNT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Числовое.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 xml:space="preserve">Количество платежей (ф.251) 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(вкладка "Дополнительно 2 " в платежном документе).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F251NO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Операция не участвует в ф.251 (вкладка "Дополнительно 2 " в платежном документе). Возможные значения: 1 - Да (не участвует) 0 - Операция участвует.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DATEPOG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Дата погашения (в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кладка "Дополнительно 2 " в платежном документе). Дата указывается в формате ДД.ММ.ГГГГ.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DOVOSTR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До востребования (вкладка "Дополнительно 2 " в платежном документе). Возможные значения: 1 - Да 0 - Нет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PROCENT_V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 (16,4)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Процентная</w:t>
            </w: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 xml:space="preserve"> ставка (вкладка "Дополнительно 2 " в платежном документе).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NBATCH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- 8 символов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Номер пачки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IDFROMIMPORT</w:t>
            </w:r>
          </w:p>
        </w:tc>
        <w:tc>
          <w:tcPr>
            <w:tcW w:w="19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- 50 символов</w:t>
            </w:r>
          </w:p>
        </w:tc>
        <w:tc>
          <w:tcPr>
            <w:tcW w:w="32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color w:val="000000"/>
                <w:sz w:val="18"/>
                <w:szCs w:val="18"/>
              </w:rPr>
              <w:t>ID документа из внешней системы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</w:tbl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В процессе конвертации платежных документов</w:t>
      </w:r>
      <w:r>
        <w:rPr>
          <w:rFonts w:ascii="Arial CYR" w:eastAsia="Arial Unicode MS" w:hAnsi="Arial CYR" w:cs="Arial CYR"/>
          <w:sz w:val="18"/>
          <w:szCs w:val="18"/>
        </w:rPr>
        <w:t xml:space="preserve"> через таблицы АБС осуществляется проверки: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 заполненность типа создаваемого документа в поле OID_CLASS в таблице RKO_IMP_LOAD_T_PLDOC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 заполненность даты операционного дня в поле DATE_DOC в таблице RKO_IMP_LOAD_T_PLDOC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 заполненность номера п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латежного документа в поле NOMDOC в таблице RKO_IMP_LOAD_T_PLDOC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 наличие в АБС счета дебета, указанного в проводке по документу (поле N20DE в таблице RKO_IMP_LOAD_T_PLDOC)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 наличие в АБС счета кредита, указанного в проводке по документу (поле N20K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R в таблице RKO_IMP_LOAD_T_PLDOC)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Если валюта счета дебета в проводке совпадает с валютой счета кредита в проводке, и суммы по дебету и кредиту заполнены в таблице, и сумма по дебету отличается от суммы по кредиту, то платежный документ не импортируется 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в АБС.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 заполненность суммы по дебету (поле SUMVD в таблице RKO_IMP_LOAD_T_PLDOC).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 заполненность суммы по кредиту (поле SUMVK в таблице RKO_IMP_LOAD_T_PLDOC).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Если импортируемый платежный документ, содержит ошибку(и), то платежный документ не соз</w:t>
      </w:r>
      <w:r>
        <w:rPr>
          <w:rFonts w:ascii="Arial CYR" w:eastAsia="Arial Unicode MS" w:hAnsi="Arial CYR" w:cs="Arial CYR"/>
          <w:sz w:val="18"/>
          <w:szCs w:val="18"/>
        </w:rPr>
        <w:t>дается в АБС и в протоколе импорта платежных документов выводится соответствующая запись, с перечнем ошибок, в противном случае платежный документ принимается и исполняется в АБС. В протоколе выводится информация по платежам, с возможностью "погружения в д</w:t>
      </w:r>
      <w:r>
        <w:rPr>
          <w:rFonts w:ascii="Arial CYR" w:eastAsia="Arial Unicode MS" w:hAnsi="Arial CYR" w:cs="Arial CYR"/>
          <w:sz w:val="18"/>
          <w:szCs w:val="18"/>
        </w:rPr>
        <w:t>анные":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lastRenderedPageBreak/>
        <w:pict>
          <v:shape id="_x0000_i1075" type="#_x0000_t75" style="width:509.45pt;height:338.95pt">
            <v:imagedata r:id="rId63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>рис. 25. Протокол импорта платежных документов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>Импорт пользователей АБС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Перед конвертацией данных по пользователям АБС необходимо создать соответствующий способ обработки импорта данных в документе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 1004674 Справочник настроек импорта данных (клиенты, л/c)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Администратор-&gt;Конфигурация системы -&gt; Категория: РКО -&gt; модуль РКО (ядро проводок, планы счетов) -&gt; Классы документов</w:t>
      </w:r>
      <w:r>
        <w:rPr>
          <w:rFonts w:ascii="Arial CYR" w:eastAsia="Arial Unicode MS" w:hAnsi="Arial CYR" w:cs="Arial CYR"/>
          <w:sz w:val="18"/>
          <w:szCs w:val="18"/>
        </w:rPr>
        <w:t>). В данном документе следует: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Ввести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способа обработки.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Формат приема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выбрать значение из перечисления: "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Конвертация данных (табличное взаимодействие) - пользователи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".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Режим работы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указать значение из перечисления: "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Добавление контрагентов, лицевых счетов и проводок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".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Пример способа обработки п</w:t>
      </w:r>
      <w:r>
        <w:rPr>
          <w:rFonts w:ascii="Arial CYR" w:eastAsia="Arial Unicode MS" w:hAnsi="Arial CYR" w:cs="Arial CYR"/>
          <w:sz w:val="18"/>
          <w:szCs w:val="18"/>
        </w:rPr>
        <w:t>о конвертации данных по пользователям через таблицы АБС приведен на следующем рисунке: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lastRenderedPageBreak/>
        <w:pict>
          <v:shape id="_x0000_i1076" type="#_x0000_t75" style="width:315.85pt;height:127pt">
            <v:imagedata r:id="rId64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>рис. 26. Конвертация данных по пользователям через таблицы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Cозданный способ обработки данных необходимо сохранить.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Далее пользовател</w:t>
      </w:r>
      <w:r>
        <w:rPr>
          <w:rFonts w:ascii="Arial CYR" w:eastAsia="Arial Unicode MS" w:hAnsi="Arial CYR" w:cs="Arial CYR"/>
          <w:sz w:val="18"/>
          <w:szCs w:val="18"/>
        </w:rPr>
        <w:t xml:space="preserve">ь должен создать документ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 1003991 Импорт контрагентов, л/c и проводок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Администратор-&gt;Конфигурация системы -&gt; Категория: РКО -&gt; модуль РКО (ядро проводок, планы счетов) -&gt; Классы документов</w:t>
      </w:r>
      <w:r>
        <w:rPr>
          <w:rFonts w:ascii="Arial CYR" w:eastAsia="Arial Unicode MS" w:hAnsi="Arial CYR" w:cs="Arial CYR"/>
          <w:sz w:val="18"/>
          <w:szCs w:val="18"/>
        </w:rPr>
        <w:t>).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В данном документе необходимо заполнить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№ реестра</w:t>
      </w:r>
      <w:r>
        <w:rPr>
          <w:rFonts w:ascii="Arial CYR" w:eastAsia="Arial Unicode MS" w:hAnsi="Arial CYR" w:cs="Arial CYR"/>
          <w:sz w:val="18"/>
          <w:szCs w:val="18"/>
        </w:rPr>
        <w:t xml:space="preserve">, в поле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С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пособ обработки</w:t>
      </w:r>
      <w:r>
        <w:rPr>
          <w:rFonts w:ascii="Arial CYR" w:eastAsia="Arial Unicode MS" w:hAnsi="Arial CYR" w:cs="Arial CYR"/>
          <w:sz w:val="18"/>
          <w:szCs w:val="18"/>
        </w:rPr>
        <w:t xml:space="preserve"> выбрать созданный способ обработки c форматом приема: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Конвертация данных (табличное взаимодействие) - пользователи</w:t>
      </w:r>
      <w:r>
        <w:rPr>
          <w:rFonts w:ascii="Arial CYR" w:eastAsia="Arial Unicode MS" w:hAnsi="Arial CYR" w:cs="Arial CYR"/>
          <w:sz w:val="18"/>
          <w:szCs w:val="18"/>
        </w:rPr>
        <w:t>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Далее пользователь должен заполнить таблицы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RKO_TBL_IMPORT_USERS </w:t>
      </w:r>
      <w:r>
        <w:rPr>
          <w:rFonts w:ascii="Arial CYR" w:eastAsia="Arial Unicode MS" w:hAnsi="Arial CYR" w:cs="Arial CYR"/>
          <w:sz w:val="18"/>
          <w:szCs w:val="18"/>
        </w:rPr>
        <w:t xml:space="preserve">(данные по пользователям в АБС ) со значением поля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IDPACKET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 </w:t>
      </w:r>
      <w:r>
        <w:rPr>
          <w:rFonts w:ascii="Arial CYR" w:eastAsia="Arial Unicode MS" w:hAnsi="Arial CYR" w:cs="Arial CYR"/>
          <w:sz w:val="18"/>
          <w:szCs w:val="18"/>
        </w:rPr>
        <w:t>значением ID заведенного документа импорта контрагентов, л/c и проводок.</w:t>
      </w:r>
    </w:p>
    <w:p w:rsidR="00000000" w:rsidRDefault="00414B80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ВНИМАНИЕ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При записи данных в таблицы RKO_TBL_IMPORT_USERS (данные по пользователям АБС), рекомендуется для банков, использующих СУБД Oracle, заполнять поле ID значением из последоват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ельности IMP_DATA (пример вызова: IMP_DATA.nextval).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Структура таблицы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RKO_TBL_IMPORT_USERS </w:t>
      </w:r>
      <w:r>
        <w:rPr>
          <w:rFonts w:ascii="Arial CYR" w:eastAsia="Arial Unicode MS" w:hAnsi="Arial CYR" w:cs="Arial CYR"/>
          <w:sz w:val="18"/>
          <w:szCs w:val="18"/>
        </w:rPr>
        <w:t>(данные по пользователям АБС) для заполнения приведена в следующей таблице: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Таблица 10</w:t>
      </w:r>
    </w:p>
    <w:tbl>
      <w:tblPr>
        <w:tblW w:w="0" w:type="auto"/>
        <w:tblInd w:w="4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08"/>
        <w:gridCol w:w="1713"/>
        <w:gridCol w:w="3325"/>
        <w:gridCol w:w="2142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Наименование поля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Тип </w:t>
            </w:r>
          </w:p>
        </w:tc>
        <w:tc>
          <w:tcPr>
            <w:tcW w:w="3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Комментарий</w:t>
            </w:r>
          </w:p>
        </w:tc>
        <w:tc>
          <w:tcPr>
            <w:tcW w:w="2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Обязательность заполнения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IDPACKET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вое</w:t>
            </w:r>
          </w:p>
        </w:tc>
        <w:tc>
          <w:tcPr>
            <w:tcW w:w="3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ID документа импорта контрагентов, л/c и проводок.</w:t>
            </w:r>
          </w:p>
        </w:tc>
        <w:tc>
          <w:tcPr>
            <w:tcW w:w="2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STATUS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Cтатус обработки записи. По умолчанию - значение 0. </w:t>
            </w:r>
          </w:p>
        </w:tc>
        <w:tc>
          <w:tcPr>
            <w:tcW w:w="2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LOGIN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- 50 символов.</w:t>
            </w:r>
          </w:p>
        </w:tc>
        <w:tc>
          <w:tcPr>
            <w:tcW w:w="3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Логин пользователя. </w:t>
            </w:r>
          </w:p>
        </w:tc>
        <w:tc>
          <w:tcPr>
            <w:tcW w:w="2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FULLNAME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- 100 символов.</w:t>
            </w:r>
          </w:p>
        </w:tc>
        <w:tc>
          <w:tcPr>
            <w:tcW w:w="3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Полное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наименование пользователя АБС.</w:t>
            </w:r>
          </w:p>
        </w:tc>
        <w:tc>
          <w:tcPr>
            <w:tcW w:w="2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DESCRIPTION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- 100 символов.</w:t>
            </w:r>
          </w:p>
        </w:tc>
        <w:tc>
          <w:tcPr>
            <w:tcW w:w="3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Примечание</w:t>
            </w:r>
          </w:p>
        </w:tc>
        <w:tc>
          <w:tcPr>
            <w:tcW w:w="2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SMTP_MAILBOX</w:t>
            </w:r>
          </w:p>
        </w:tc>
        <w:tc>
          <w:tcPr>
            <w:tcW w:w="1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- 100 символов.</w:t>
            </w:r>
          </w:p>
        </w:tc>
        <w:tc>
          <w:tcPr>
            <w:tcW w:w="33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Адрес внешней почты</w:t>
            </w:r>
          </w:p>
        </w:tc>
        <w:tc>
          <w:tcPr>
            <w:tcW w:w="21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</w:tbl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В процессе конвертации пользователей через таблицы АБС осуществляется провер</w:t>
      </w:r>
      <w:r>
        <w:rPr>
          <w:rFonts w:ascii="Arial CYR" w:eastAsia="Arial Unicode MS" w:hAnsi="Arial CYR" w:cs="Arial CYR"/>
          <w:sz w:val="18"/>
          <w:szCs w:val="18"/>
        </w:rPr>
        <w:t>ки: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 заполненность логина пользователя в поле LOGIN в таблице RKO_TBL_IMPORT_USERS.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lastRenderedPageBreak/>
        <w:t>На заполненность полного наименования пользователя в поле FULLNAME в таблице RKO_TBL_IMPORT_USERS.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 наличие в АБС уже заведенной записи пользователя с логином им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портируемого пользователя.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 наличие в АБС уже заведенной записи пользователя с полным наименованием импортируемого пользователя.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Если данные импортируемого пользователя, содержат ошибку(и), то пользователь не создается в АБС и в протоколе импорта польз</w:t>
      </w:r>
      <w:r>
        <w:rPr>
          <w:rFonts w:ascii="Arial CYR" w:eastAsia="Arial Unicode MS" w:hAnsi="Arial CYR" w:cs="Arial CYR"/>
          <w:sz w:val="18"/>
          <w:szCs w:val="18"/>
        </w:rPr>
        <w:t>ователей выводится соответствующая запись, с перечнем ошибок, в противном случае пользователь создается в АБС в состоянии "Создан". В протоколе приводится информация по пользователям, с возможностью "погружения в данные":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77" type="#_x0000_t75" style="width:492.45pt;height:152.85pt">
            <v:imagedata r:id="rId65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>рис. 27. Протокол импорта пользователей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>Импорт сотрудников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Перед конвертацией данных по сотрудникам необходимо создать соответствующий способ обработки импорта данных в документе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 1004674 Справочник настроек импорта данных (клиенты, л/c)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Администр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атор-&gt;Конфигурация системы -&gt; Категория: РКО -&gt; модуль РКО (ядро проводок, планы счетов) -&gt; Классы документов</w:t>
      </w:r>
      <w:r>
        <w:rPr>
          <w:rFonts w:ascii="Arial CYR" w:eastAsia="Arial Unicode MS" w:hAnsi="Arial CYR" w:cs="Arial CYR"/>
          <w:sz w:val="18"/>
          <w:szCs w:val="18"/>
        </w:rPr>
        <w:t>). В данном документе следует: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Ввести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способа обработки.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Формат приема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выбрать значение из перечисления: "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Конвертация данн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ых (табличное взаимодействие) - сотрудники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".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В поле Режим работы указать значение из перечисления: "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Добавление контрагентов, лицевых счетов и проводок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".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Пример способа обработки по конвертации данных по сотрудникам через таблицы АБС приведен на следующем</w:t>
      </w:r>
      <w:r>
        <w:rPr>
          <w:rFonts w:ascii="Arial CYR" w:eastAsia="Arial Unicode MS" w:hAnsi="Arial CYR" w:cs="Arial CYR"/>
          <w:sz w:val="18"/>
          <w:szCs w:val="18"/>
        </w:rPr>
        <w:t xml:space="preserve"> рисунке: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78" type="#_x0000_t75" style="width:349.15pt;height:142.65pt">
            <v:imagedata r:id="rId66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>рис. 28. Конвертация данных по соьрудникам через таблицы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lastRenderedPageBreak/>
        <w:t>Cозданный способ обработки данных необходимо сохранить.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Далее пользователь должен создать документ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 1003991 Импорт контрагентов, л/c и проводок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Адми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нистратор-&gt;Конфигурация системы -&gt; Категория: РКО -&gt; модуль РКО (ядро проводок, планы счетов) -&gt; Классы документов</w:t>
      </w:r>
      <w:r>
        <w:rPr>
          <w:rFonts w:ascii="Arial CYR" w:eastAsia="Arial Unicode MS" w:hAnsi="Arial CYR" w:cs="Arial CYR"/>
          <w:sz w:val="18"/>
          <w:szCs w:val="18"/>
        </w:rPr>
        <w:t>).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В данном документе необходимо заполнить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№ реестра</w:t>
      </w:r>
      <w:r>
        <w:rPr>
          <w:rFonts w:ascii="Arial CYR" w:eastAsia="Arial Unicode MS" w:hAnsi="Arial CYR" w:cs="Arial CYR"/>
          <w:sz w:val="18"/>
          <w:szCs w:val="18"/>
        </w:rPr>
        <w:t xml:space="preserve">, в поле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Способ обработки</w:t>
      </w:r>
      <w:r>
        <w:rPr>
          <w:rFonts w:ascii="Arial CYR" w:eastAsia="Arial Unicode MS" w:hAnsi="Arial CYR" w:cs="Arial CYR"/>
          <w:sz w:val="18"/>
          <w:szCs w:val="18"/>
        </w:rPr>
        <w:t xml:space="preserve"> выбрать созданный способ обработки c форматом приема: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Конвертаци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я данных (табличное взаимодействие) - сотрудники</w:t>
      </w:r>
      <w:r>
        <w:rPr>
          <w:rFonts w:ascii="Arial CYR" w:eastAsia="Arial Unicode MS" w:hAnsi="Arial CYR" w:cs="Arial CYR"/>
          <w:sz w:val="18"/>
          <w:szCs w:val="18"/>
        </w:rPr>
        <w:t>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Далее пользователь должен заполнить таблицы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RKO_TBL_IMPORT_SOTRS </w:t>
      </w:r>
      <w:r>
        <w:rPr>
          <w:rFonts w:ascii="Arial CYR" w:eastAsia="Arial Unicode MS" w:hAnsi="Arial CYR" w:cs="Arial CYR"/>
          <w:sz w:val="18"/>
          <w:szCs w:val="18"/>
        </w:rPr>
        <w:t xml:space="preserve">(данные по сотрудникам) со значением поля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IDPACKET </w:t>
      </w:r>
      <w:r>
        <w:rPr>
          <w:rFonts w:ascii="Arial CYR" w:eastAsia="Arial Unicode MS" w:hAnsi="Arial CYR" w:cs="Arial CYR"/>
          <w:sz w:val="18"/>
          <w:szCs w:val="18"/>
        </w:rPr>
        <w:t>значением ID заведенного документа импорта контрагентов, л/c и проводок.</w:t>
      </w:r>
    </w:p>
    <w:p w:rsidR="00000000" w:rsidRDefault="00414B80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ВНИМАНИЕ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При запи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си данных в таблицы RKO_TBL_IMPORT_SOTRS (данные по сотрудникам), рекомендуется для банков, использующих СУБД Oracle, заполнять поле ID значением из последовательности IMP_DATA (пример вызова: IMP_DATA.nextval).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Структура таблицы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RKO_TBL_IMPORT_SOTRS </w:t>
      </w:r>
      <w:r>
        <w:rPr>
          <w:rFonts w:ascii="Arial CYR" w:eastAsia="Arial Unicode MS" w:hAnsi="Arial CYR" w:cs="Arial CYR"/>
          <w:sz w:val="18"/>
          <w:szCs w:val="18"/>
        </w:rPr>
        <w:t>(дан</w:t>
      </w:r>
      <w:r>
        <w:rPr>
          <w:rFonts w:ascii="Arial CYR" w:eastAsia="Arial Unicode MS" w:hAnsi="Arial CYR" w:cs="Arial CYR"/>
          <w:sz w:val="18"/>
          <w:szCs w:val="18"/>
        </w:rPr>
        <w:t>ные по сотрудникам) для заполнения приведена в следующей таблице: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Таблица 11</w:t>
      </w:r>
    </w:p>
    <w:tbl>
      <w:tblPr>
        <w:tblW w:w="0" w:type="auto"/>
        <w:tblInd w:w="4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43"/>
        <w:gridCol w:w="1983"/>
        <w:gridCol w:w="3687"/>
        <w:gridCol w:w="2018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Наименование поля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Тип 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Комментарий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Обязательность заполнения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IDPACKET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ID документа импорта контрагентов, л/c и проводок.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STATUS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Статус обработки записи. По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умолчанию - значение 0.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NAME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- 120 символов.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Наименование сотрудника (вкладка "Общее" в справочнике сотрудники).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NAME_I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- 120 символов.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ФИО сотрудника в именительном падеже (вкладка "Общее" в справочник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е сотрудники).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NAME_R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- 120 символов.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ФИО сотрудника в родительном падеже (вкладка "Общее" в справочнике сотрудники).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NAME_D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- 120 символов.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ФИО сотрудника в дательном падеже (вкладка "Общее" в справочн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ике сотрудники).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OTDELENIE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- 4 символа.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Код отделения, к которому привязан сотрудник.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POST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- 120 символов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Должность сотрудника (вкладка "Общее" в справочнике сотрудники).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ADDRESS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ность - 70 символов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Адрес сотрудника (вкладка "Общее" в справочнике сотрудники).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EMAIL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- 50 символов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E-MAIL (вкладка "Общее" в справочнике сотрудники).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TELEFON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- 20 символов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Телефон сотрудника (вкладк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а "Общее" в справочнике сотрудников)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DATE_UVOL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 увольнения. Указывается дата в формате ДД.ММ.ГГГГ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FILIAL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- 4 символа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Код филиала. Указывается код филиала из справочника OID: 1000083 Филиалы организации (Администрат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ор-&gt;Конфигурация 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lastRenderedPageBreak/>
              <w:t>системы -&gt; Категория: Общие -&gt; модуль Общий -&gt; Классы документов).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lastRenderedPageBreak/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S_PASPORT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- 10 символов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Серия паспорта сотрудника (вкладка "Паспортные данные")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N_PASPORT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- 9 символов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Номер паспорт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а (вкладка "Паспортные данные")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DATE_OF_GRANT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 xml:space="preserve">Дата 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 выдачи паспорта (вкладка "Паспортные данные"). Указывается дата в формате ДД.ММ.ГГГГ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WHO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- 120 символов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Кем выдан паспорт (вкладка "Паспортные данные").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WHO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ковое. Размерность - 120 символов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Кем выдан паспорт (вкладка "Паспортные данные").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KOD_PODRAZDEL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- 20 символов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Код подразделения (вкладка "Паспортные данные").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KOD_PODRAZDEL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- 20 символов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Код подразде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ления (вкладка "Паспортные данные").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BIRTH_DAY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Дата рождения сотрудника (вкладка "Паспортные данные").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BIRTH_PLACE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- 200 символов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Место рождения сотрудника (вкладка "Паспортные данные").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NERESIDENT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Числовое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Призна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к нерезидента (вкладка "Паспортные данные"). Возможные значения: 1 - Да (Нерезидент) 0 - нет (Резидент)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KOD_INVENT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- 10 символов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Код сотрудника (вкладка "Другое").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USER_SYS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- 50 символов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Логин пользов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ателя АБС, к которому привязывается запись об импортируемом сотруднике (вкладка "Другое" в справочнике сотрудников).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SHORT_NAME_ENG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- 120 символов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Краткое имя на иностранном языке (вкладка "Другое" в справочнике сотрудников).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FULL_NAME_ENG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- 120 символов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Полное имя на иностранном языке (вкладка "Другое" в справочнике сотрудников).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DOL_ENG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Строковое. Размерность - 120 символов</w:t>
            </w:r>
          </w:p>
        </w:tc>
        <w:tc>
          <w:tcPr>
            <w:tcW w:w="36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Должность на иностранном языке (вкладка "Другое" в справочнике сотруднико</w:t>
            </w:r>
            <w:r>
              <w:rPr>
                <w:rFonts w:ascii="Arial CYR" w:eastAsia="Arial Unicode MS" w:hAnsi="Arial CYR" w:cs="Arial CYR"/>
                <w:sz w:val="18"/>
                <w:szCs w:val="18"/>
              </w:rPr>
              <w:t>в)</w:t>
            </w:r>
          </w:p>
        </w:tc>
        <w:tc>
          <w:tcPr>
            <w:tcW w:w="20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8"/>
                <w:szCs w:val="18"/>
              </w:rPr>
            </w:pPr>
            <w:r>
              <w:rPr>
                <w:rFonts w:ascii="Arial CYR" w:eastAsia="Arial Unicode MS" w:hAnsi="Arial CYR" w:cs="Arial CYR"/>
                <w:sz w:val="18"/>
                <w:szCs w:val="18"/>
              </w:rPr>
              <w:t>Нет</w:t>
            </w:r>
          </w:p>
        </w:tc>
      </w:tr>
    </w:tbl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В процессе конвертации сотрудников через таблицы АБС осуществляется следующие проверки: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На заполненность наименования сотрудника 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 xml:space="preserve">NAME 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RKO_TBL_IMPORT_SOTRS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>На заполненность наименования сотрудника в именительном падеже в поле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 xml:space="preserve">NAME_I 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RKO_TBL_IMPORT_SOTRS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На заполненость наименования сотрудника в родительном падеже 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 xml:space="preserve">NAME_R 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RKO_TBL_IMPORT_SOTRS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На заполненость наименования сотрудника в дательном падеже 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 xml:space="preserve">NAME_D 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RKO_TBL_IMPORT_SOTRS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Если данные импортируемого сотрудника, содержат ошибку(и), то сотрудник не создается в АБС и в </w:t>
      </w:r>
      <w:r>
        <w:rPr>
          <w:rFonts w:ascii="Arial CYR" w:eastAsia="Arial Unicode MS" w:hAnsi="Arial CYR" w:cs="Arial CYR"/>
          <w:sz w:val="18"/>
          <w:szCs w:val="18"/>
        </w:rPr>
        <w:lastRenderedPageBreak/>
        <w:t>протоколе импорта сотрудников выводится соответствующая запись, с перечнем ошибок, в противном случае сотрудник создается в АБС в состоянии "Создан" (при условии</w:t>
      </w:r>
      <w:r>
        <w:rPr>
          <w:rFonts w:ascii="Arial CYR" w:eastAsia="Arial Unicode MS" w:hAnsi="Arial CYR" w:cs="Arial CYR"/>
          <w:sz w:val="18"/>
          <w:szCs w:val="18"/>
        </w:rPr>
        <w:t xml:space="preserve">, что не заполнена дата увольнения (поле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DATE_UVOL </w:t>
      </w:r>
      <w:r>
        <w:rPr>
          <w:rFonts w:ascii="Arial CYR" w:eastAsia="Arial Unicode MS" w:hAnsi="Arial CYR" w:cs="Arial CYR"/>
          <w:sz w:val="18"/>
          <w:szCs w:val="18"/>
        </w:rPr>
        <w:t xml:space="preserve">в таблице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RKO_TBL_IMPORT_SOTRS</w:t>
      </w:r>
      <w:r>
        <w:rPr>
          <w:rFonts w:ascii="Arial CYR" w:eastAsia="Arial Unicode MS" w:hAnsi="Arial CYR" w:cs="Arial CYR"/>
          <w:sz w:val="18"/>
          <w:szCs w:val="18"/>
        </w:rPr>
        <w:t>) или в состоянии "Уволен". В протоколе приводится информация по сотрудникам, с возможностью "погружения в данные":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79" type="#_x0000_t75" style="width:485.65pt;height:134.5pt">
            <v:imagedata r:id="rId67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>рис. 29. Протокол импо</w:t>
      </w:r>
      <w:r>
        <w:rPr>
          <w:rFonts w:ascii="Arial CYR" w:eastAsia="Arial Unicode MS" w:hAnsi="Arial CYR" w:cs="Arial CYR"/>
          <w:i/>
          <w:iCs/>
          <w:sz w:val="18"/>
          <w:szCs w:val="18"/>
        </w:rPr>
        <w:t>рта сотрудников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eastAsia="Arial Unicode MS" w:hAnsi="Arial CYR" w:cs="Arial CYR"/>
          <w:b/>
          <w:bCs/>
          <w:color w:val="800040"/>
          <w:sz w:val="36"/>
          <w:szCs w:val="36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eastAsia="Arial Unicode MS" w:hAnsi="Arial CYR" w:cs="Arial CYR"/>
          <w:b/>
          <w:bCs/>
          <w:color w:val="800040"/>
          <w:sz w:val="36"/>
          <w:szCs w:val="36"/>
        </w:rPr>
        <w:lastRenderedPageBreak/>
        <w:t>Конвертация данных в АБС из csv файлов (упрощенный вариант импорта)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Импорт данных из файлов </w:t>
      </w:r>
      <w:r>
        <w:rPr>
          <w:rFonts w:ascii="Arial" w:eastAsia="Arial Unicode MS" w:hAnsi="Arial" w:cs="Arial"/>
          <w:sz w:val="18"/>
          <w:szCs w:val="18"/>
          <w:lang w:val="en-US"/>
        </w:rPr>
        <w:t>csv c</w:t>
      </w:r>
      <w:r>
        <w:rPr>
          <w:rFonts w:ascii="Arial CYR" w:eastAsia="Arial Unicode MS" w:hAnsi="Arial CYR" w:cs="Arial CYR"/>
          <w:sz w:val="18"/>
          <w:szCs w:val="18"/>
        </w:rPr>
        <w:t xml:space="preserve"> разделителями в АБС осуществляется через документ </w:t>
      </w:r>
      <w:r>
        <w:rPr>
          <w:rFonts w:ascii="Arial CYR" w:eastAsia="Arial Unicode MS" w:hAnsi="Arial CYR" w:cs="Arial CYR"/>
          <w:i/>
          <w:iCs/>
          <w:sz w:val="18"/>
          <w:szCs w:val="18"/>
        </w:rPr>
        <w:t>Импорт контрагентов, л/с и проводок</w:t>
      </w:r>
      <w:r>
        <w:rPr>
          <w:rFonts w:ascii="Arial CYR" w:eastAsia="Arial Unicode MS" w:hAnsi="Arial CYR" w:cs="Arial CYR"/>
          <w:sz w:val="18"/>
          <w:szCs w:val="18"/>
        </w:rPr>
        <w:t xml:space="preserve"> (пункт 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Операции -&gt; Другое -&gt; Импорт контрагентов, л/с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, проводок</w:t>
      </w:r>
      <w:r>
        <w:rPr>
          <w:rFonts w:ascii="Arial CYR" w:eastAsia="Arial Unicode MS" w:hAnsi="Arial CYR" w:cs="Arial CYR"/>
          <w:sz w:val="18"/>
          <w:szCs w:val="18"/>
        </w:rPr>
        <w:t>). Параметры документа представлены на следующем рисунке: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80" type="#_x0000_t75" style="width:616.1pt;height:85.6pt">
            <v:imagedata r:id="rId68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 xml:space="preserve">                                                                                рис. 1. Импорт контрагентов, л/с и проводок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Пользователю необходимо </w:t>
      </w:r>
      <w:r>
        <w:rPr>
          <w:rFonts w:ascii="Arial CYR" w:eastAsia="Arial Unicode MS" w:hAnsi="Arial CYR" w:cs="Arial CYR"/>
          <w:sz w:val="18"/>
          <w:szCs w:val="18"/>
        </w:rPr>
        <w:t xml:space="preserve">ввести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№ Реестра</w:t>
      </w:r>
      <w:r>
        <w:rPr>
          <w:rFonts w:ascii="Arial CYR" w:eastAsia="Arial Unicode MS" w:hAnsi="Arial CYR" w:cs="Arial CYR"/>
          <w:sz w:val="18"/>
          <w:szCs w:val="18"/>
        </w:rPr>
        <w:t xml:space="preserve">, выбрать соответствующий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Способ обработки</w:t>
      </w:r>
      <w:r>
        <w:rPr>
          <w:rFonts w:ascii="Arial CYR" w:eastAsia="Arial Unicode MS" w:hAnsi="Arial CYR" w:cs="Arial CYR"/>
          <w:sz w:val="18"/>
          <w:szCs w:val="18"/>
        </w:rPr>
        <w:t xml:space="preserve"> загрузки данных (загрузка лицевых счетов, загрузка проводок или др.). Далее следует выбрать метод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Загрузить данные</w:t>
      </w:r>
      <w:r>
        <w:rPr>
          <w:rFonts w:ascii="Arial CYR" w:eastAsia="Arial Unicode MS" w:hAnsi="Arial CYR" w:cs="Arial CYR"/>
          <w:sz w:val="18"/>
          <w:szCs w:val="18"/>
        </w:rPr>
        <w:t>, после применения которого формируется протокол со всеми загружаемыми в АБС данным</w:t>
      </w:r>
      <w:r>
        <w:rPr>
          <w:rFonts w:ascii="Arial CYR" w:eastAsia="Arial Unicode MS" w:hAnsi="Arial CYR" w:cs="Arial CYR"/>
          <w:sz w:val="18"/>
          <w:szCs w:val="18"/>
        </w:rPr>
        <w:t>и, замечаниями и ошибками, которые возникли в процессе приема: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81" type="#_x0000_t75" style="width:505.35pt;height:136.55pt">
            <v:imagedata r:id="rId56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рис. 2. Протокол приёма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Через данный механизм в АБС можно загружать: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1) лицевые счета, (атрибуты лицевых счетов, остатки);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2) проводки;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3) платежные докумен</w:t>
      </w:r>
      <w:r>
        <w:rPr>
          <w:rFonts w:ascii="Arial CYR" w:eastAsia="Arial Unicode MS" w:hAnsi="Arial CYR" w:cs="Arial CYR"/>
          <w:sz w:val="18"/>
          <w:szCs w:val="18"/>
        </w:rPr>
        <w:t>ты (исходящие дебетовые, входящие кредитовые, внутренние платежные, платежные документы дня);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4) контрагентов АБС;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Подробнее по каждому из пунктов см. в соответствующем подпункте данной части справки.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rPr>
          <w:rFonts w:ascii="MS Shell Dlg" w:eastAsia="Arial Unicode MS" w:hAnsi="MS Shell Dlg" w:cs="MS Shell Dlg"/>
          <w:sz w:val="16"/>
          <w:szCs w:val="1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eastAsia="Arial Unicode MS" w:hAnsi="Arial CYR" w:cs="Arial CYR"/>
          <w:b/>
          <w:bCs/>
          <w:color w:val="800040"/>
          <w:sz w:val="36"/>
          <w:szCs w:val="3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lastRenderedPageBreak/>
        <w:t>Импорт лицевых счетов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Перед конвертацией данных </w:t>
      </w:r>
      <w:r>
        <w:rPr>
          <w:rFonts w:ascii="Arial CYR" w:eastAsia="Arial Unicode MS" w:hAnsi="Arial CYR" w:cs="Arial CYR"/>
          <w:sz w:val="18"/>
          <w:szCs w:val="18"/>
        </w:rPr>
        <w:t xml:space="preserve">по лицевым счетам из файлов 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csv </w:t>
      </w:r>
      <w:r>
        <w:rPr>
          <w:rFonts w:ascii="Arial CYR" w:eastAsia="Arial Unicode MS" w:hAnsi="Arial CYR" w:cs="Arial CYR"/>
          <w:sz w:val="18"/>
          <w:szCs w:val="18"/>
        </w:rPr>
        <w:t xml:space="preserve">в АБС необходимо создать соответствующий способ обработки импорта данных в документе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 1004674 Справочник настроек импорта данных (клиенты, л/c)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Администратор-&gt;Конфигурация системы -&gt; Категория: РКО -&gt; модуль РКО (ядро п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роводок, планы счетов) -&gt; Классы документов</w:t>
      </w:r>
      <w:r>
        <w:rPr>
          <w:rFonts w:ascii="Arial CYR" w:eastAsia="Arial Unicode MS" w:hAnsi="Arial CYR" w:cs="Arial CYR"/>
          <w:sz w:val="18"/>
          <w:szCs w:val="18"/>
        </w:rPr>
        <w:t>). В данном документе следует: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Ввести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способа обработки.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Формат приема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необходимо выбрать значение из перечисления: "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Конвертация данных -  лицевые счета из CSV-файла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".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Режим работ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ы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необходимо указать значение из перечисления: "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Добавление контрагентов, лицевых счетов и проводок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".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Пример способа обработки по конвертации данных по лицевым счетам через таблицы АБС приведен на следующем рисунке: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82" type="#_x0000_t75" style="width:321.3pt;height:118.2pt">
            <v:imagedata r:id="rId69" o:title=""/>
          </v:shape>
        </w:pic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    </w:t>
      </w:r>
      <w:r>
        <w:rPr>
          <w:rFonts w:ascii="Arial CYR" w:eastAsia="Arial Unicode MS" w:hAnsi="Arial CYR" w:cs="Arial CYR"/>
          <w:sz w:val="18"/>
          <w:szCs w:val="18"/>
        </w:rPr>
        <w:t xml:space="preserve">                                              </w:t>
      </w:r>
      <w:r>
        <w:rPr>
          <w:rFonts w:ascii="Arial CYR" w:eastAsia="Arial Unicode MS" w:hAnsi="Arial CYR" w:cs="Arial CYR"/>
          <w:i/>
          <w:iCs/>
          <w:sz w:val="18"/>
          <w:szCs w:val="18"/>
        </w:rPr>
        <w:t xml:space="preserve">рис. 3. 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Cозданный способ обработки данных необходимо сохранить.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Далее пользователь должен создать документ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 1003991 Импорт контрагентов, л/c и проводок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Администратор-&gt;Конфигурация системы -&gt; Категория: РК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О -&gt; модуль РКО (ядро проводок, планы счетов) -&gt; Классы документов</w:t>
      </w:r>
      <w:r>
        <w:rPr>
          <w:rFonts w:ascii="Arial CYR" w:eastAsia="Arial Unicode MS" w:hAnsi="Arial CYR" w:cs="Arial CYR"/>
          <w:sz w:val="18"/>
          <w:szCs w:val="18"/>
        </w:rPr>
        <w:t xml:space="preserve">). В данном документе необходимо заполнить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№ реестра</w:t>
      </w:r>
      <w:r>
        <w:rPr>
          <w:rFonts w:ascii="Arial CYR" w:eastAsia="Arial Unicode MS" w:hAnsi="Arial CYR" w:cs="Arial CYR"/>
          <w:sz w:val="18"/>
          <w:szCs w:val="18"/>
        </w:rPr>
        <w:t xml:space="preserve">, в поле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Способ обработки</w:t>
      </w:r>
      <w:r>
        <w:rPr>
          <w:rFonts w:ascii="Arial CYR" w:eastAsia="Arial Unicode MS" w:hAnsi="Arial CYR" w:cs="Arial CYR"/>
          <w:sz w:val="18"/>
          <w:szCs w:val="18"/>
        </w:rPr>
        <w:t xml:space="preserve"> выбрать созданный способ обработки c форматом приема: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Конвертация данных -  лицевые счета из CSV-файла</w:t>
      </w:r>
      <w:r>
        <w:rPr>
          <w:rFonts w:ascii="Arial CYR" w:eastAsia="Arial Unicode MS" w:hAnsi="Arial CYR" w:cs="Arial CYR"/>
          <w:sz w:val="18"/>
          <w:szCs w:val="18"/>
        </w:rPr>
        <w:t>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eastAsia="Arial Unicode MS" w:hAnsi="MS Shell Dlg" w:cs="MS Shell Dlg"/>
          <w:sz w:val="16"/>
          <w:szCs w:val="1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eastAsia="Arial Unicode MS" w:hAnsi="MS Shell Dlg" w:cs="MS Shell Dlg"/>
          <w:sz w:val="16"/>
          <w:szCs w:val="1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Структу</w:t>
      </w:r>
      <w:r>
        <w:rPr>
          <w:rFonts w:ascii="Arial CYR" w:eastAsia="Arial Unicode MS" w:hAnsi="Arial CYR" w:cs="Arial CYR"/>
          <w:sz w:val="18"/>
          <w:szCs w:val="18"/>
        </w:rPr>
        <w:t>ра файла приведена в таблице 1.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Примечание: </w:t>
      </w:r>
      <w:r>
        <w:rPr>
          <w:rFonts w:ascii="Arial CYR" w:eastAsia="Arial Unicode MS" w:hAnsi="Arial CYR" w:cs="Arial CYR"/>
          <w:sz w:val="18"/>
          <w:szCs w:val="18"/>
        </w:rPr>
        <w:t>разделитель полей «;» точка с запятой. Первая строка в файле заголовок и не рассматривается при импорте. Данные начинаются на второй строке файла.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Таблица 1</w:t>
      </w:r>
    </w:p>
    <w:tbl>
      <w:tblPr>
        <w:tblW w:w="0" w:type="auto"/>
        <w:tblInd w:w="4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43"/>
        <w:gridCol w:w="2221"/>
        <w:gridCol w:w="3307"/>
        <w:gridCol w:w="216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Наименование поля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Тип 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Комментарий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Обязательность зап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олнения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ACCOUNT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Строка(20)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Номер счета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NAME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>200)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Наименование счета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DOPN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открытия в формате ДД.ММ.ГГГГ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DCLS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закрытия в формате ДД.ММ.ГГГГ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LSTYPE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 (1)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Тип счета   Возможные значения:  1- внутрибанковский 2 - кл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иентский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OTDELENIE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 (20)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Отделение Из данного поля (если оно заполнено в файле) по коду отделения в справочнике отделений 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 xml:space="preserve">OID:1000087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"Отделения организации" ищется запись и если найдена то ссылка проставляется в соответствующее поле счета.</w:t>
            </w:r>
            <w:r>
              <w:rPr>
                <w:rFonts w:ascii="Arial CYR" w:eastAsia="Arial Unicode MS" w:hAnsi="Arial CYR" w:cs="Arial CYR"/>
                <w:color w:val="EE0000"/>
                <w:sz w:val="16"/>
                <w:szCs w:val="16"/>
              </w:rPr>
              <w:t xml:space="preserve">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OST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_VAL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 (15,4)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Остаток в валюте счета.   Разделитель целой и дробной частей -"." (точка)  </w:t>
            </w:r>
            <w:r>
              <w:rPr>
                <w:rFonts w:ascii="Arial CYR" w:eastAsia="Arial Unicode MS" w:hAnsi="Arial CYR" w:cs="Arial CYR"/>
                <w:b/>
                <w:bCs/>
                <w:sz w:val="16"/>
                <w:szCs w:val="16"/>
              </w:rPr>
              <w:t>Примечание: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 Данные три поля (OST_VAL,  OST_NAC и OST_DATE)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lastRenderedPageBreak/>
              <w:t xml:space="preserve">необходимо заполнять, если требуется импортировать остаток по счету.  Если хотя бы одно из данных полей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не заполнено, то остаток не загружается.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OST_NAC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Число(15,4)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Остаток в нац. эквиваленте  Разделитель целой и дробной частей -"." (точка)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OST_DATE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остатка в формате ДД.ММ.ГГГГ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ORG_CODE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Строка(20)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контрагента во внешней системе Из данног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о поля (если оно заполнено) ищется контрагент в справочнике контрагентов по полю "Код контрагента во внешней системе" на вкладке "Коды" и если данный контрагент найден, то ссылка на него проставляется в соответствующем поле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PODRAZDELENIE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Строка(10)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Подр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азделение  Из данного поля (если оно заполнено в файле) по коду подразделения в справочнике  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 xml:space="preserve">OID:1000013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"Подразделения" ищется запись и если найдена то ссылка проставляется в соответствующее поле счета.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</w:tbl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Times New Roman CYR" w:eastAsia="Arial Unicode MS" w:hAnsi="Times New Roman CYR" w:cs="Times New Roman CYR"/>
          <w:i/>
          <w:iCs/>
          <w:sz w:val="18"/>
          <w:szCs w:val="18"/>
        </w:rPr>
      </w:pPr>
      <w:r>
        <w:rPr>
          <w:rFonts w:ascii="Times New Roman CYR" w:eastAsia="Arial Unicode MS" w:hAnsi="Times New Roman CYR" w:cs="Times New Roman CYR"/>
          <w:i/>
          <w:iCs/>
          <w:sz w:val="18"/>
          <w:szCs w:val="18"/>
        </w:rPr>
        <w:t>Проверки при импорте: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Times New Roman CYR" w:eastAsia="Arial Unicode MS" w:hAnsi="Times New Roman CYR" w:cs="Times New Roman CYR"/>
          <w:i/>
          <w:i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i) Не найден д</w:t>
      </w:r>
      <w:r>
        <w:rPr>
          <w:rFonts w:ascii="Arial CYR" w:eastAsia="Arial Unicode MS" w:hAnsi="Arial CYR" w:cs="Arial CYR"/>
          <w:sz w:val="18"/>
          <w:szCs w:val="18"/>
        </w:rPr>
        <w:t>ействующий балансовый счет 2 порядка (по первым 5 символам в номере счета);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ii) Не указано наименование счета;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iii) Не определена валюта счета (по 6-8 символам счета);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iv) Не определен раздел плана счетов для импортируемого лицевого счета;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 xml:space="preserve">v) </w:t>
      </w:r>
      <w:r>
        <w:rPr>
          <w:rFonts w:ascii="Arial CYR" w:eastAsia="Arial Unicode MS" w:hAnsi="Arial CYR" w:cs="Arial CYR"/>
          <w:sz w:val="18"/>
          <w:szCs w:val="18"/>
        </w:rPr>
        <w:t>Не найден</w:t>
      </w:r>
      <w:r>
        <w:rPr>
          <w:rFonts w:ascii="Arial CYR" w:eastAsia="Arial Unicode MS" w:hAnsi="Arial CYR" w:cs="Arial CYR"/>
          <w:sz w:val="18"/>
          <w:szCs w:val="18"/>
        </w:rPr>
        <w:t>о отделение - если в файле указан код отделения, но данного отделения в справочнике не было найдено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 xml:space="preserve">vi) </w:t>
      </w:r>
      <w:r>
        <w:rPr>
          <w:rFonts w:ascii="Arial CYR" w:eastAsia="Arial Unicode MS" w:hAnsi="Arial CYR" w:cs="Arial CYR"/>
          <w:sz w:val="18"/>
          <w:szCs w:val="18"/>
        </w:rPr>
        <w:t xml:space="preserve">Счет с таким номером должен быть описан в файле 1 раз. Количество дублей 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-  </w:t>
      </w:r>
      <w:r>
        <w:rPr>
          <w:rFonts w:ascii="Arial CYR" w:eastAsia="Arial Unicode MS" w:hAnsi="Arial CYR" w:cs="Arial CYR"/>
          <w:sz w:val="18"/>
          <w:szCs w:val="18"/>
        </w:rPr>
        <w:t>если в файле один тот же номер счета встречается несколько раз.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 xml:space="preserve">vii) </w:t>
      </w:r>
      <w:r>
        <w:rPr>
          <w:rFonts w:ascii="Arial CYR" w:eastAsia="Arial Unicode MS" w:hAnsi="Arial CYR" w:cs="Arial CYR"/>
          <w:sz w:val="18"/>
          <w:szCs w:val="18"/>
        </w:rPr>
        <w:t>Не на</w:t>
      </w:r>
      <w:r>
        <w:rPr>
          <w:rFonts w:ascii="Arial CYR" w:eastAsia="Arial Unicode MS" w:hAnsi="Arial CYR" w:cs="Arial CYR"/>
          <w:sz w:val="18"/>
          <w:szCs w:val="18"/>
        </w:rPr>
        <w:t>йден контрагент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 - </w:t>
      </w:r>
      <w:r>
        <w:rPr>
          <w:rFonts w:ascii="Arial CYR" w:eastAsia="Arial Unicode MS" w:hAnsi="Arial CYR" w:cs="Arial CYR"/>
          <w:sz w:val="18"/>
          <w:szCs w:val="18"/>
        </w:rPr>
        <w:t>если по коду контрагента во внешней системе не был найден контрагент в справочнике контрагентов.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6"/>
          <w:szCs w:val="16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 xml:space="preserve">viii) </w:t>
      </w:r>
      <w:r>
        <w:rPr>
          <w:rFonts w:ascii="Arial CYR" w:eastAsia="Arial Unicode MS" w:hAnsi="Arial CYR" w:cs="Arial CYR"/>
          <w:sz w:val="18"/>
          <w:szCs w:val="18"/>
        </w:rPr>
        <w:t>Не найдено подразделение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 - </w:t>
      </w:r>
      <w:r>
        <w:rPr>
          <w:rFonts w:ascii="Arial CYR" w:eastAsia="Arial Unicode MS" w:hAnsi="Arial CYR" w:cs="Arial CYR"/>
          <w:sz w:val="18"/>
          <w:szCs w:val="18"/>
        </w:rPr>
        <w:t>если по коду подразделения, указанному в загружаемом файле, не был найдена запись в справочнике подразделен</w:t>
      </w:r>
      <w:r>
        <w:rPr>
          <w:rFonts w:ascii="Arial CYR" w:eastAsia="Arial Unicode MS" w:hAnsi="Arial CYR" w:cs="Arial CYR"/>
          <w:sz w:val="18"/>
          <w:szCs w:val="18"/>
        </w:rPr>
        <w:t>ий</w:t>
      </w:r>
      <w:r>
        <w:rPr>
          <w:rFonts w:ascii="Arial" w:eastAsia="Arial Unicode MS" w:hAnsi="Arial" w:cs="Arial"/>
          <w:sz w:val="18"/>
          <w:szCs w:val="18"/>
          <w:lang w:val="en-US"/>
        </w:rPr>
        <w:t>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color w:val="FF3534"/>
          <w:sz w:val="18"/>
          <w:szCs w:val="18"/>
        </w:rPr>
        <w:t>Примечание: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Если загружаемый счет уже существует, то остаток загружается как разница между значением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 </w:t>
      </w:r>
      <w:r>
        <w:rPr>
          <w:rFonts w:ascii="Arial CYR" w:eastAsia="Arial Unicode MS" w:hAnsi="Arial CYR" w:cs="Arial CYR"/>
          <w:sz w:val="18"/>
          <w:szCs w:val="18"/>
        </w:rPr>
        <w:t>в файле и остатком по счету на дату остатка, указанную в файле - происходит либо уменьшение остатка на данную дельту, либо увеличение на данную дельт</w:t>
      </w:r>
      <w:r>
        <w:rPr>
          <w:rFonts w:ascii="Arial CYR" w:eastAsia="Arial Unicode MS" w:hAnsi="Arial CYR" w:cs="Arial CYR"/>
          <w:sz w:val="18"/>
          <w:szCs w:val="18"/>
        </w:rPr>
        <w:t>у.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Если необходимо загружать остатки, то необходимо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6"/>
          <w:szCs w:val="16"/>
          <w:lang w:val="en-US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1) заполнить поля </w:t>
      </w:r>
      <w:r>
        <w:rPr>
          <w:rFonts w:ascii="Arial CYR" w:eastAsia="Arial Unicode MS" w:hAnsi="Arial CYR" w:cs="Arial CYR"/>
          <w:sz w:val="16"/>
          <w:szCs w:val="16"/>
        </w:rPr>
        <w:t xml:space="preserve">OST_VAL, </w:t>
      </w:r>
      <w:r>
        <w:rPr>
          <w:rFonts w:ascii="Arial CYR" w:eastAsia="Arial Unicode MS" w:hAnsi="Arial CYR" w:cs="Arial CYR"/>
          <w:sz w:val="18"/>
          <w:szCs w:val="18"/>
        </w:rPr>
        <w:t xml:space="preserve">  </w:t>
      </w:r>
      <w:r>
        <w:rPr>
          <w:rFonts w:ascii="Arial CYR" w:eastAsia="Arial Unicode MS" w:hAnsi="Arial CYR" w:cs="Arial CYR"/>
          <w:sz w:val="16"/>
          <w:szCs w:val="16"/>
        </w:rPr>
        <w:t>OST_NAC</w:t>
      </w:r>
      <w:r>
        <w:rPr>
          <w:rFonts w:ascii="Arial" w:eastAsia="Arial Unicode MS" w:hAnsi="Arial" w:cs="Arial"/>
          <w:sz w:val="16"/>
          <w:szCs w:val="16"/>
          <w:lang w:val="en-US"/>
        </w:rPr>
        <w:t>,</w:t>
      </w:r>
      <w:r>
        <w:rPr>
          <w:rFonts w:ascii="Arial CYR" w:eastAsia="Arial Unicode MS" w:hAnsi="Arial CYR" w:cs="Arial CYR"/>
          <w:sz w:val="16"/>
          <w:szCs w:val="16"/>
        </w:rPr>
        <w:t xml:space="preserve"> OST_DATE</w:t>
      </w:r>
      <w:r>
        <w:rPr>
          <w:rFonts w:ascii="Arial" w:eastAsia="Arial Unicode MS" w:hAnsi="Arial" w:cs="Arial"/>
          <w:sz w:val="16"/>
          <w:szCs w:val="16"/>
          <w:lang w:val="en-US"/>
        </w:rPr>
        <w:t>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6"/>
          <w:szCs w:val="16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 xml:space="preserve">2) </w:t>
      </w:r>
      <w:r>
        <w:rPr>
          <w:rFonts w:ascii="Arial CYR" w:eastAsia="Arial Unicode MS" w:hAnsi="Arial CYR" w:cs="Arial CYR"/>
          <w:sz w:val="18"/>
          <w:szCs w:val="18"/>
        </w:rPr>
        <w:t xml:space="preserve">В справочнике 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OID: 1005156 </w:t>
      </w:r>
      <w:r>
        <w:rPr>
          <w:rFonts w:ascii="Arial CYR" w:eastAsia="Arial Unicode MS" w:hAnsi="Arial CYR" w:cs="Arial CYR"/>
          <w:sz w:val="18"/>
          <w:szCs w:val="18"/>
        </w:rPr>
        <w:t>Справочник исключенных счетов для конвертации л/c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 </w:t>
      </w:r>
      <w:r>
        <w:rPr>
          <w:rFonts w:ascii="Arial CYR" w:eastAsia="Arial Unicode MS" w:hAnsi="Arial CYR" w:cs="Arial CYR"/>
          <w:sz w:val="18"/>
          <w:szCs w:val="18"/>
        </w:rPr>
        <w:t>в модуле РКО(ядро проводок, планы счетов) указать счета для корреспонде</w:t>
      </w:r>
      <w:r>
        <w:rPr>
          <w:rFonts w:ascii="Arial CYR" w:eastAsia="Arial Unicode MS" w:hAnsi="Arial CYR" w:cs="Arial CYR"/>
          <w:sz w:val="18"/>
          <w:szCs w:val="18"/>
        </w:rPr>
        <w:t xml:space="preserve">нции для создания проводок по конвертации остатков. Для каждого раздела необходимо указать счет.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lastRenderedPageBreak/>
        <w:pict>
          <v:shape id="_x0000_i1083" type="#_x0000_t75" style="width:314.5pt;height:74.05pt">
            <v:imagedata r:id="rId70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                                                  </w:t>
      </w:r>
      <w:r>
        <w:rPr>
          <w:rFonts w:ascii="Arial CYR" w:eastAsia="Arial Unicode MS" w:hAnsi="Arial CYR" w:cs="Arial CYR"/>
          <w:i/>
          <w:iCs/>
          <w:sz w:val="18"/>
          <w:szCs w:val="18"/>
        </w:rPr>
        <w:t xml:space="preserve">рис. 4.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Примечание: </w:t>
      </w:r>
      <w:r>
        <w:rPr>
          <w:rFonts w:ascii="Arial CYR" w:eastAsia="Arial Unicode MS" w:hAnsi="Arial CYR" w:cs="Arial CYR"/>
          <w:sz w:val="18"/>
          <w:szCs w:val="18"/>
        </w:rPr>
        <w:t>для импорта остатков необходимо чтобы был открыт</w:t>
      </w:r>
      <w:r>
        <w:rPr>
          <w:rFonts w:ascii="Arial CYR" w:eastAsia="Arial Unicode MS" w:hAnsi="Arial CYR" w:cs="Arial CYR"/>
          <w:sz w:val="18"/>
          <w:szCs w:val="18"/>
        </w:rPr>
        <w:t xml:space="preserve"> соответствующий операционный день.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После загрузки АБС выдаст протокол с загруженными счетами или возникшие ошибки при загрузке.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20"/>
          <w:szCs w:val="20"/>
        </w:rPr>
        <w:t>Пример файла для импорта: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Courier New CYR" w:eastAsia="Arial Unicode MS" w:hAnsi="Courier New CYR" w:cs="Courier New CYR"/>
          <w:i/>
          <w:iCs/>
          <w:sz w:val="18"/>
          <w:szCs w:val="18"/>
        </w:rPr>
      </w:pPr>
      <w:r>
        <w:rPr>
          <w:rFonts w:ascii="Courier New CYR" w:eastAsia="Arial Unicode MS" w:hAnsi="Courier New CYR" w:cs="Courier New CYR"/>
          <w:i/>
          <w:iCs/>
          <w:sz w:val="18"/>
          <w:szCs w:val="18"/>
        </w:rPr>
        <w:t>ACCOUNT;NAME;DOPN;DCLS;LSTYPE;OTDELENIE;OST_VAL;OST_NAC;OST_DATE;ORG_CODE;PODRAZDELENIE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Courier New CYR" w:eastAsia="Arial Unicode MS" w:hAnsi="Courier New CYR" w:cs="Courier New CYR"/>
          <w:i/>
          <w:iCs/>
          <w:sz w:val="18"/>
          <w:szCs w:val="18"/>
        </w:rPr>
      </w:pPr>
      <w:r>
        <w:rPr>
          <w:rFonts w:ascii="Courier New CYR" w:eastAsia="Arial Unicode MS" w:hAnsi="Courier New CYR" w:cs="Courier New CYR"/>
          <w:i/>
          <w:iCs/>
          <w:sz w:val="18"/>
          <w:szCs w:val="18"/>
        </w:rPr>
        <w:t>40602</w:t>
      </w:r>
      <w:r>
        <w:rPr>
          <w:rFonts w:ascii="Courier New CYR" w:eastAsia="Arial Unicode MS" w:hAnsi="Courier New CYR" w:cs="Courier New CYR"/>
          <w:i/>
          <w:iCs/>
          <w:sz w:val="18"/>
          <w:szCs w:val="18"/>
        </w:rPr>
        <w:t>810800000000003;Счет импорта csv;10.07.2017;;1;;100.05;100.05;11.08.2017;20122017222505;598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Courier New CYR" w:eastAsia="Arial Unicode MS" w:hAnsi="Courier New CYR" w:cs="Courier New CYR"/>
          <w:i/>
          <w:iCs/>
          <w:sz w:val="18"/>
          <w:szCs w:val="18"/>
        </w:rPr>
        <w:t>40602810100000000004;Счет импорта csv 2;10.07.2017;;1;;100.05;100.05;12.08.2017;20122017222505;598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Примечание: для корректной загрузки данных по л.с. необходим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о, чтобы были включены следующие сценарии: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(Администратор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Конфигурация системы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Категория: РКО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Модуль: РКО (ядро проводок, планы счетов)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Сценарии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Сценарий привязан к классу: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 </w:t>
      </w:r>
      <w:r>
        <w:rPr>
          <w:rFonts w:ascii="Arial CYR" w:eastAsia="Arial Unicode MS" w:hAnsi="Arial CYR" w:cs="Arial CYR"/>
          <w:sz w:val="18"/>
          <w:szCs w:val="18"/>
        </w:rPr>
        <w:t>Импорт контрагентов, л/c и проводок)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>OID:</w:t>
      </w:r>
      <w:r>
        <w:rPr>
          <w:rFonts w:ascii="Arial CYR" w:eastAsia="Arial Unicode MS" w:hAnsi="Arial CYR" w:cs="Arial CYR"/>
          <w:sz w:val="18"/>
          <w:szCs w:val="18"/>
        </w:rPr>
        <w:t xml:space="preserve">1002608 «Загрузка данных </w:t>
      </w:r>
      <w:r>
        <w:rPr>
          <w:rFonts w:ascii="Arial CYR" w:eastAsia="Arial Unicode MS" w:hAnsi="Arial CYR" w:cs="Arial CYR"/>
          <w:sz w:val="18"/>
          <w:szCs w:val="18"/>
        </w:rPr>
        <w:t>по лицевым счетам из CSV-файла»;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 xml:space="preserve">OID:1000345 </w:t>
      </w:r>
      <w:r>
        <w:rPr>
          <w:rFonts w:ascii="Arial CYR" w:eastAsia="Arial Unicode MS" w:hAnsi="Arial CYR" w:cs="Arial CYR"/>
          <w:sz w:val="18"/>
          <w:szCs w:val="18"/>
        </w:rPr>
        <w:t>"Отмена имп.контрагентов, л/с и проводок";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По умолчанию, на Основной конфигурации данные сценарии включены.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>Импорт проводок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Перед конвертацией данных по проводкам из файлов 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csv </w:t>
      </w:r>
      <w:r>
        <w:rPr>
          <w:rFonts w:ascii="Arial CYR" w:eastAsia="Arial Unicode MS" w:hAnsi="Arial CYR" w:cs="Arial CYR"/>
          <w:sz w:val="18"/>
          <w:szCs w:val="18"/>
        </w:rPr>
        <w:t>в АБС необходимо создать со</w:t>
      </w:r>
      <w:r>
        <w:rPr>
          <w:rFonts w:ascii="Arial CYR" w:eastAsia="Arial Unicode MS" w:hAnsi="Arial CYR" w:cs="Arial CYR"/>
          <w:sz w:val="18"/>
          <w:szCs w:val="18"/>
        </w:rPr>
        <w:t xml:space="preserve">ответствующий способ обработки импорта данных в документе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 1004674 Справочник настроек импорта данных (клиенты, л/c)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Администратор-&gt;Конфигурация системы -&gt; Категория: РКО -&gt; модуль РКО (ядро проводок, планы счетов) -&gt; Классы документов</w:t>
      </w:r>
      <w:r>
        <w:rPr>
          <w:rFonts w:ascii="Arial CYR" w:eastAsia="Arial Unicode MS" w:hAnsi="Arial CYR" w:cs="Arial CYR"/>
          <w:sz w:val="18"/>
          <w:szCs w:val="18"/>
        </w:rPr>
        <w:t>). В данном доку</w:t>
      </w:r>
      <w:r>
        <w:rPr>
          <w:rFonts w:ascii="Arial CYR" w:eastAsia="Arial Unicode MS" w:hAnsi="Arial CYR" w:cs="Arial CYR"/>
          <w:sz w:val="18"/>
          <w:szCs w:val="18"/>
        </w:rPr>
        <w:t>менте следует: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Ввести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способа обработки.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Формат приема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необходимо выбрать значение из перечисления: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"Загрузка проводок из CSV"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Режим работы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необходимо указать значение из перечисления: "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Добавление контрагентов, лицевых сч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етов и проводок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".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lastRenderedPageBreak/>
        <w:t>Пример способа обработки по конвертации данных по проводкам через таблицы АБС приведен на следующем рисунке: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84" type="#_x0000_t75" style="width:314.5pt;height:114.8pt">
            <v:imagedata r:id="rId71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 xml:space="preserve">рис. 5 Конвертация данных по проводкам из </w:t>
      </w:r>
      <w:r>
        <w:rPr>
          <w:rFonts w:ascii="Arial" w:eastAsia="Arial Unicode MS" w:hAnsi="Arial" w:cs="Arial"/>
          <w:i/>
          <w:iCs/>
          <w:sz w:val="18"/>
          <w:szCs w:val="18"/>
          <w:lang w:val="en-US"/>
        </w:rPr>
        <w:t>csv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Созданный способ обработки данных необходимо с</w:t>
      </w:r>
      <w:r>
        <w:rPr>
          <w:rFonts w:ascii="Arial CYR" w:eastAsia="Arial Unicode MS" w:hAnsi="Arial CYR" w:cs="Arial CYR"/>
          <w:sz w:val="18"/>
          <w:szCs w:val="18"/>
        </w:rPr>
        <w:t>охранить.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Далее пользователь должен создать документ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 1003991 Импорт контрагентов, л/c и проводок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Администратор-&gt;Конфигурация системы -&gt; Категория: РКО -&gt; модуль РКО (ядро проводок, планы счетов) -&gt; Классы документов</w:t>
      </w:r>
      <w:r>
        <w:rPr>
          <w:rFonts w:ascii="Arial CYR" w:eastAsia="Arial Unicode MS" w:hAnsi="Arial CYR" w:cs="Arial CYR"/>
          <w:sz w:val="18"/>
          <w:szCs w:val="18"/>
        </w:rPr>
        <w:t>).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В данном документе следует: за</w:t>
      </w:r>
      <w:r>
        <w:rPr>
          <w:rFonts w:ascii="Arial CYR" w:eastAsia="Arial Unicode MS" w:hAnsi="Arial CYR" w:cs="Arial CYR"/>
          <w:sz w:val="18"/>
          <w:szCs w:val="18"/>
        </w:rPr>
        <w:t xml:space="preserve">полнить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Номер реестра</w:t>
      </w:r>
      <w:r>
        <w:rPr>
          <w:rFonts w:ascii="Arial CYR" w:eastAsia="Arial Unicode MS" w:hAnsi="Arial CYR" w:cs="Arial CYR"/>
          <w:sz w:val="18"/>
          <w:szCs w:val="18"/>
        </w:rPr>
        <w:t xml:space="preserve">, в поле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Способ обработки</w:t>
      </w:r>
      <w:r>
        <w:rPr>
          <w:rFonts w:ascii="Arial CYR" w:eastAsia="Arial Unicode MS" w:hAnsi="Arial CYR" w:cs="Arial CYR"/>
          <w:sz w:val="18"/>
          <w:szCs w:val="18"/>
        </w:rPr>
        <w:t xml:space="preserve"> выбрать заведенный способ обработки c форматом приема: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Загрузка проводок из CSV</w:t>
      </w:r>
      <w:r>
        <w:rPr>
          <w:rFonts w:ascii="Arial" w:eastAsia="Arial Unicode MS" w:hAnsi="Arial" w:cs="Arial"/>
          <w:b/>
          <w:bCs/>
          <w:color w:val="000000"/>
          <w:sz w:val="18"/>
          <w:szCs w:val="18"/>
          <w:lang w:val="en-US"/>
        </w:rPr>
        <w:t>.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Структура файла приведена в таблице </w:t>
      </w:r>
      <w:r>
        <w:rPr>
          <w:rFonts w:ascii="Arial" w:eastAsia="Arial Unicode MS" w:hAnsi="Arial" w:cs="Arial"/>
          <w:sz w:val="18"/>
          <w:szCs w:val="18"/>
          <w:lang w:val="en-US"/>
        </w:rPr>
        <w:t>2</w:t>
      </w:r>
      <w:r>
        <w:rPr>
          <w:rFonts w:ascii="Arial CYR" w:eastAsia="Arial Unicode MS" w:hAnsi="Arial CYR" w:cs="Arial CYR"/>
          <w:sz w:val="18"/>
          <w:szCs w:val="18"/>
        </w:rPr>
        <w:t>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Примечание: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Разделитель полей «~».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Данные начинаются 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c </w:t>
      </w:r>
      <w:r>
        <w:rPr>
          <w:rFonts w:ascii="Arial CYR" w:eastAsia="Arial Unicode MS" w:hAnsi="Arial CYR" w:cs="Arial CYR"/>
          <w:sz w:val="18"/>
          <w:szCs w:val="18"/>
        </w:rPr>
        <w:t xml:space="preserve">первой строки файла.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Раз</w:t>
      </w:r>
      <w:r>
        <w:rPr>
          <w:rFonts w:ascii="Arial CYR" w:eastAsia="Arial Unicode MS" w:hAnsi="Arial CYR" w:cs="Arial CYR"/>
          <w:sz w:val="18"/>
          <w:szCs w:val="18"/>
        </w:rPr>
        <w:t>делитель целой и дробной частей в суммах -"." (точка)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Таблица </w:t>
      </w:r>
      <w:r>
        <w:rPr>
          <w:rFonts w:ascii="Arial" w:eastAsia="Arial Unicode MS" w:hAnsi="Arial" w:cs="Arial"/>
          <w:sz w:val="18"/>
          <w:szCs w:val="18"/>
          <w:lang w:val="en-US"/>
        </w:rPr>
        <w:t>2</w:t>
      </w:r>
    </w:p>
    <w:tbl>
      <w:tblPr>
        <w:tblW w:w="0" w:type="auto"/>
        <w:tblInd w:w="4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43"/>
        <w:gridCol w:w="2221"/>
        <w:gridCol w:w="3307"/>
        <w:gridCol w:w="216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Наименование поля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Наименование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Комментарий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Обязательность заполнения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NUM_DOC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Строка(6)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Номер документа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DD_DOC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документа в формате ДД.ММ.ГГГГ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RO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Строка(2)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Род операции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TP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сло(12)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Тип проводки.    Если обычная проводка то 1.  Возможные значения: 1 - обычная проводка 2 - сторно проводка 3 - кассовая проводка 4 - проценты 5 - другие проводки 7 - переоценка 9 - копейка 10 - Свертка парных счетов  11 - пров. корр-ти остатков н.э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. и валюты 12 - Комиссия 13 - Причисление процентов 14 - Отражение текущих процентов 15 - Переоценка срочных сделок с ц.б. 16 - Урегулирование резерва 17 - Обработка неиспользованного лимита овердрафта 18 - Выход в овердрафт 19 -  Погашение овердрафта 20 -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 Перенос доходов/расходов на счета прошлого года 21 - Периодическая комиссия 22 - Свертка прибыли/убытков прошлого года 23 - Снятие НДФЛ 24 - Закрытие лимита овердрафта 25 - Урегулирование остатков по счетам ПК 26 - Предоставление лимита овердрафта 27 - Ко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ррекция начислений прошлых лет при досрочном расторжении 28 - Коррекция начислений текущего года при досрочном расторжении 29 -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lastRenderedPageBreak/>
              <w:t>Коррекция выплаченных процентов при досрочном расторжении  30 - Возврат НДФЛ при досрочном расторжении 31 - Платеж через удаленн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ый доступ  32 - Списание с картотеки 2  33 - Перенос на реестр приостановленных операций 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NSD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Строка(20)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Счет дебета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NSK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 (20)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Счет кредита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SUMMA_DEB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Число(15,4) 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Сумма по дебету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SUMMA_KRED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Число(15,4)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Сумма по кредиту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SUMMA_RUB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исло(15,4)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Сумма в нац. эквиваленте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REASON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Строка(210)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Назначение платежа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IDFROMIMPORT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Строка(210)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Источник импорта </w:t>
            </w:r>
            <w:r>
              <w:rPr>
                <w:rFonts w:ascii="Arial CYR" w:eastAsia="Arial Unicode MS" w:hAnsi="Arial CYR" w:cs="Arial CYR"/>
                <w:color w:val="FF1312"/>
                <w:sz w:val="16"/>
                <w:szCs w:val="16"/>
              </w:rPr>
              <w:t>Не загружается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1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ZO</w:t>
            </w:r>
          </w:p>
        </w:tc>
        <w:tc>
          <w:tcPr>
            <w:tcW w:w="2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Число(1)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Заключительные обороты Данный признак для проводок под СПОД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</w:tbl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Примечание: </w:t>
      </w:r>
      <w:r>
        <w:rPr>
          <w:rFonts w:ascii="Arial CYR" w:eastAsia="Arial Unicode MS" w:hAnsi="Arial CYR" w:cs="Arial CYR"/>
          <w:sz w:val="18"/>
          <w:szCs w:val="18"/>
        </w:rPr>
        <w:t>для импорта проводок необ</w:t>
      </w:r>
      <w:r>
        <w:rPr>
          <w:rFonts w:ascii="Arial CYR" w:eastAsia="Arial Unicode MS" w:hAnsi="Arial CYR" w:cs="Arial CYR"/>
          <w:sz w:val="18"/>
          <w:szCs w:val="18"/>
        </w:rPr>
        <w:t>ходимо, чтобы был открыт соответствующий операционный день.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После загрузки АБС выдаст протокол с загруженными проводками или возникшие ошибки при загрузке.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Times New Roman CYR" w:eastAsia="Arial Unicode MS" w:hAnsi="Times New Roman CYR" w:cs="Times New Roman CYR"/>
          <w:i/>
          <w:iCs/>
          <w:sz w:val="18"/>
          <w:szCs w:val="18"/>
        </w:rPr>
      </w:pPr>
      <w:r>
        <w:rPr>
          <w:rFonts w:ascii="Times New Roman CYR" w:eastAsia="Arial Unicode MS" w:hAnsi="Times New Roman CYR" w:cs="Times New Roman CYR"/>
          <w:i/>
          <w:iCs/>
          <w:sz w:val="18"/>
          <w:szCs w:val="18"/>
        </w:rPr>
        <w:t>Проверки при импорте: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i) Не найден счет дебета  (не найден действующий счет с № из поля NSD)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ii) Не найден счет кредита (из поля NSK)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iii) Не указана дата документа (из поля DD)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iv) Сумма по дебету равна нулю (из поля SUMMA_DEB)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v) Сумма по кредиту равна нулю(из поля SUMMA_KRED)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vi) Раздел плана счетов дебета отличается от раздела плана счета </w:t>
      </w:r>
      <w:r>
        <w:rPr>
          <w:rFonts w:ascii="Arial CYR" w:eastAsia="Arial Unicode MS" w:hAnsi="Arial CYR" w:cs="Arial CYR"/>
          <w:sz w:val="18"/>
          <w:szCs w:val="18"/>
        </w:rPr>
        <w:t>кредита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vii) Cумма по дебету отличается от суммы по кредиту в проводке по счетам по одной валюте</w:t>
      </w:r>
    </w:p>
    <w:p w:rsidR="00000000" w:rsidRDefault="00414B80">
      <w:pPr>
        <w:widowControl w:val="0"/>
        <w:pBdr>
          <w:bottom w:val="double" w:sz="8" w:space="1" w:color="auto"/>
        </w:pBdr>
        <w:autoSpaceDE w:val="0"/>
        <w:autoSpaceDN w:val="0"/>
        <w:adjustRightInd w:val="0"/>
        <w:spacing w:after="0" w:line="240" w:lineRule="auto"/>
        <w:ind w:left="400"/>
        <w:rPr>
          <w:rFonts w:ascii="Times New Roman CYR" w:eastAsia="Arial Unicode MS" w:hAnsi="Times New Roman CYR" w:cs="Times New Roman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Пример  файла: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Courier New CYR" w:eastAsia="Arial Unicode MS" w:hAnsi="Courier New CYR" w:cs="Courier New CYR"/>
          <w:i/>
          <w:iCs/>
          <w:sz w:val="18"/>
          <w:szCs w:val="18"/>
        </w:rPr>
      </w:pPr>
      <w:r>
        <w:rPr>
          <w:rFonts w:ascii="Courier New CYR" w:eastAsia="Arial Unicode MS" w:hAnsi="Courier New CYR" w:cs="Courier New CYR"/>
          <w:i/>
          <w:iCs/>
          <w:sz w:val="18"/>
          <w:szCs w:val="18"/>
        </w:rPr>
        <w:t>1~42957~9~1~40702810900000000104~20202810300000981002~100.00~100.00~100.00~Выдача наличности~Импорт 1~0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Courier New CYR" w:eastAsia="Arial Unicode MS" w:hAnsi="Courier New CYR" w:cs="Courier New CYR"/>
          <w:i/>
          <w:iCs/>
          <w:sz w:val="18"/>
          <w:szCs w:val="18"/>
        </w:rPr>
        <w:t>2~15.08.2017~09~1~3020281060000000</w:t>
      </w:r>
      <w:r>
        <w:rPr>
          <w:rFonts w:ascii="Courier New CYR" w:eastAsia="Arial Unicode MS" w:hAnsi="Courier New CYR" w:cs="Courier New CYR"/>
          <w:i/>
          <w:iCs/>
          <w:sz w:val="18"/>
          <w:szCs w:val="18"/>
        </w:rPr>
        <w:t>0003~40702156400080000001~50.00~50.00~50.00~Оплата услуг связи МТС~Импорт 1~0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Примечание: для корректной загрузки данных по проводкам необходимо, чтобы были включены следующие сценарии: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(Администратор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Конфигурация системы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Категория: РКО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Модуль</w:t>
      </w:r>
      <w:r>
        <w:rPr>
          <w:rFonts w:ascii="Arial CYR" w:eastAsia="Arial Unicode MS" w:hAnsi="Arial CYR" w:cs="Arial CYR"/>
          <w:sz w:val="18"/>
          <w:szCs w:val="18"/>
        </w:rPr>
        <w:t>: РКО (ядро проводок, планы счетов)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Сценарии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Сценарий привязан к классу: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 </w:t>
      </w:r>
      <w:r>
        <w:rPr>
          <w:rFonts w:ascii="Arial CYR" w:eastAsia="Arial Unicode MS" w:hAnsi="Arial CYR" w:cs="Arial CYR"/>
          <w:sz w:val="18"/>
          <w:szCs w:val="18"/>
        </w:rPr>
        <w:t>Импорт контрагентов, л/c и проводок)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>OID:</w:t>
      </w:r>
      <w:r>
        <w:rPr>
          <w:rFonts w:ascii="Arial CYR" w:eastAsia="Arial Unicode MS" w:hAnsi="Arial CYR" w:cs="Arial CYR"/>
          <w:sz w:val="18"/>
          <w:szCs w:val="18"/>
        </w:rPr>
        <w:t>1002538 «Импорт проводок из csv-шлюза»;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 xml:space="preserve">OID:1000345 </w:t>
      </w:r>
      <w:r>
        <w:rPr>
          <w:rFonts w:ascii="Arial CYR" w:eastAsia="Arial Unicode MS" w:hAnsi="Arial CYR" w:cs="Arial CYR"/>
          <w:sz w:val="18"/>
          <w:szCs w:val="18"/>
        </w:rPr>
        <w:t>"Отмена имп.контрагентов, л/с и проводок";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По умолчанию, на Основной конфигураци</w:t>
      </w:r>
      <w:r>
        <w:rPr>
          <w:rFonts w:ascii="Arial CYR" w:eastAsia="Arial Unicode MS" w:hAnsi="Arial CYR" w:cs="Arial CYR"/>
          <w:sz w:val="18"/>
          <w:szCs w:val="18"/>
        </w:rPr>
        <w:t>и данные сценарии включены.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eastAsia="Arial Unicode MS" w:hAnsi="MS Shell Dlg" w:cs="MS Shell Dlg"/>
          <w:sz w:val="16"/>
          <w:szCs w:val="1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>Импорт платежных документов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Перед конвертацией данных по платежным документам из файлов 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csv </w:t>
      </w:r>
      <w:r>
        <w:rPr>
          <w:rFonts w:ascii="Arial CYR" w:eastAsia="Arial Unicode MS" w:hAnsi="Arial CYR" w:cs="Arial CYR"/>
          <w:sz w:val="18"/>
          <w:szCs w:val="18"/>
        </w:rPr>
        <w:t xml:space="preserve">в АБС необходимо создать соответствующий способ обработки импорта данных в документе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 1004674 Справочник настроек и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мпорта данных (клиенты, л/c)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Администратор-&gt;Конфигурация системы -&gt; Категория: РКО -&gt; модуль РКО (ядро проводок, планы счетов) -&gt; Классы документов</w:t>
      </w:r>
      <w:r>
        <w:rPr>
          <w:rFonts w:ascii="Arial CYR" w:eastAsia="Arial Unicode MS" w:hAnsi="Arial CYR" w:cs="Arial CYR"/>
          <w:sz w:val="18"/>
          <w:szCs w:val="18"/>
        </w:rPr>
        <w:t>). В данном документе следует: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Ввести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способа обработки.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Формат приема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необходимо в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ыбрать значение из перечисления: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"Конвертация данных -  платежные документы из CSV-файла"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Режим работы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необходимо указать значение из перечисления: "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Добавление контрагентов, лицевых счетов и проводок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".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Пример способа обработки по конвертации данн</w:t>
      </w:r>
      <w:r>
        <w:rPr>
          <w:rFonts w:ascii="Arial CYR" w:eastAsia="Arial Unicode MS" w:hAnsi="Arial CYR" w:cs="Arial CYR"/>
          <w:sz w:val="18"/>
          <w:szCs w:val="18"/>
        </w:rPr>
        <w:t>ых по проводкам через таблицы АБС приведен на следующем рисунке: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85" type="#_x0000_t75" style="width:305pt;height:105.95pt">
            <v:imagedata r:id="rId72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 xml:space="preserve">рис. 6 Конвертация данных по платежным документам из </w:t>
      </w:r>
      <w:r>
        <w:rPr>
          <w:rFonts w:ascii="Arial" w:eastAsia="Arial Unicode MS" w:hAnsi="Arial" w:cs="Arial"/>
          <w:i/>
          <w:iCs/>
          <w:sz w:val="18"/>
          <w:szCs w:val="18"/>
          <w:lang w:val="en-US"/>
        </w:rPr>
        <w:t>csv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Созданный способ обработки данных необходимо сохранить.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Далее пользователь должен создать доку</w:t>
      </w:r>
      <w:r>
        <w:rPr>
          <w:rFonts w:ascii="Arial CYR" w:eastAsia="Arial Unicode MS" w:hAnsi="Arial CYR" w:cs="Arial CYR"/>
          <w:sz w:val="18"/>
          <w:szCs w:val="18"/>
        </w:rPr>
        <w:t xml:space="preserve">мент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 1003991 Импорт контрагентов, л/c и проводок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Администратор-&gt;Конфигурация системы -&gt; Категория: РКО -&gt; модуль РКО (ядро проводок, планы счетов) -&gt; Классы документов</w:t>
      </w:r>
      <w:r>
        <w:rPr>
          <w:rFonts w:ascii="Arial CYR" w:eastAsia="Arial Unicode MS" w:hAnsi="Arial CYR" w:cs="Arial CYR"/>
          <w:sz w:val="18"/>
          <w:szCs w:val="18"/>
        </w:rPr>
        <w:t>).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В данном документе следует: заполнить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Номер реестра</w:t>
      </w:r>
      <w:r>
        <w:rPr>
          <w:rFonts w:ascii="Arial CYR" w:eastAsia="Arial Unicode MS" w:hAnsi="Arial CYR" w:cs="Arial CYR"/>
          <w:sz w:val="18"/>
          <w:szCs w:val="18"/>
        </w:rPr>
        <w:t xml:space="preserve">, в поле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Способ обработки</w:t>
      </w:r>
      <w:r>
        <w:rPr>
          <w:rFonts w:ascii="Arial CYR" w:eastAsia="Arial Unicode MS" w:hAnsi="Arial CYR" w:cs="Arial CYR"/>
          <w:sz w:val="18"/>
          <w:szCs w:val="18"/>
        </w:rPr>
        <w:t xml:space="preserve"> выб</w:t>
      </w:r>
      <w:r>
        <w:rPr>
          <w:rFonts w:ascii="Arial CYR" w:eastAsia="Arial Unicode MS" w:hAnsi="Arial CYR" w:cs="Arial CYR"/>
          <w:sz w:val="18"/>
          <w:szCs w:val="18"/>
        </w:rPr>
        <w:t xml:space="preserve">рать заведенный способ обработки c форматом приема: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Конвертация данных -  платежные документы из CSV-файла</w:t>
      </w:r>
      <w:r>
        <w:rPr>
          <w:rFonts w:ascii="Arial" w:eastAsia="Arial Unicode MS" w:hAnsi="Arial" w:cs="Arial"/>
          <w:b/>
          <w:bCs/>
          <w:color w:val="000000"/>
          <w:sz w:val="18"/>
          <w:szCs w:val="18"/>
          <w:lang w:val="en-US"/>
        </w:rPr>
        <w:t>.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Структура файла приведена в таблице </w:t>
      </w:r>
      <w:r>
        <w:rPr>
          <w:rFonts w:ascii="Arial" w:eastAsia="Arial Unicode MS" w:hAnsi="Arial" w:cs="Arial"/>
          <w:sz w:val="18"/>
          <w:szCs w:val="18"/>
          <w:lang w:val="en-US"/>
        </w:rPr>
        <w:t>3</w:t>
      </w:r>
      <w:r>
        <w:rPr>
          <w:rFonts w:ascii="Arial CYR" w:eastAsia="Arial Unicode MS" w:hAnsi="Arial CYR" w:cs="Arial CYR"/>
          <w:sz w:val="18"/>
          <w:szCs w:val="18"/>
        </w:rPr>
        <w:t>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color w:val="FF3534"/>
          <w:sz w:val="18"/>
          <w:szCs w:val="18"/>
        </w:rPr>
        <w:lastRenderedPageBreak/>
        <w:t xml:space="preserve">Примечание: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Разделитель полей «~».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Данные начинаются 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c </w:t>
      </w:r>
      <w:r>
        <w:rPr>
          <w:rFonts w:ascii="Arial CYR" w:eastAsia="Arial Unicode MS" w:hAnsi="Arial CYR" w:cs="Arial CYR"/>
          <w:sz w:val="18"/>
          <w:szCs w:val="18"/>
        </w:rPr>
        <w:t>первой строки файла.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Разделитель целой и дробной </w:t>
      </w:r>
      <w:r>
        <w:rPr>
          <w:rFonts w:ascii="Arial CYR" w:eastAsia="Arial Unicode MS" w:hAnsi="Arial CYR" w:cs="Arial CYR"/>
          <w:sz w:val="18"/>
          <w:szCs w:val="18"/>
        </w:rPr>
        <w:t>частей в суммах вида Число(</w:t>
      </w:r>
      <w:r>
        <w:rPr>
          <w:rFonts w:ascii="Arial" w:eastAsia="Arial Unicode MS" w:hAnsi="Arial" w:cs="Arial"/>
          <w:sz w:val="18"/>
          <w:szCs w:val="18"/>
          <w:lang w:val="en-US"/>
        </w:rPr>
        <w:t>&lt;N&gt;,&lt;Y&gt;)</w:t>
      </w:r>
      <w:r>
        <w:rPr>
          <w:rFonts w:ascii="Arial CYR" w:eastAsia="Arial Unicode MS" w:hAnsi="Arial CYR" w:cs="Arial CYR"/>
          <w:sz w:val="18"/>
          <w:szCs w:val="18"/>
        </w:rPr>
        <w:t xml:space="preserve"> -"." (точка)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Формат полей с типом Дата - "ДД.ММ.ГГГГ"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Для логических полей - 0 - нет; 1 - да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Таблица </w:t>
      </w:r>
      <w:r>
        <w:rPr>
          <w:rFonts w:ascii="Arial" w:eastAsia="Arial Unicode MS" w:hAnsi="Arial" w:cs="Arial"/>
          <w:sz w:val="18"/>
          <w:szCs w:val="18"/>
          <w:lang w:val="en-US"/>
        </w:rPr>
        <w:t>3</w:t>
      </w:r>
    </w:p>
    <w:tbl>
      <w:tblPr>
        <w:tblW w:w="0" w:type="auto"/>
        <w:tblInd w:w="4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20"/>
        <w:gridCol w:w="3074"/>
        <w:gridCol w:w="1246"/>
        <w:gridCol w:w="3420"/>
        <w:gridCol w:w="1620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b/>
                <w:bCs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b/>
                <w:bCs/>
                <w:sz w:val="16"/>
                <w:szCs w:val="16"/>
              </w:rPr>
              <w:t>Номер п/п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b/>
                <w:bCs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b/>
                <w:bCs/>
                <w:sz w:val="16"/>
                <w:szCs w:val="16"/>
              </w:rPr>
              <w:t>Наименование поля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b/>
                <w:bCs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b/>
                <w:bCs/>
                <w:sz w:val="16"/>
                <w:szCs w:val="16"/>
              </w:rPr>
              <w:t xml:space="preserve">Тип 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b/>
                <w:bCs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b/>
                <w:bCs/>
                <w:sz w:val="16"/>
                <w:szCs w:val="16"/>
              </w:rPr>
              <w:t>Комментарий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b/>
                <w:bCs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b/>
                <w:bCs/>
                <w:sz w:val="16"/>
                <w:szCs w:val="16"/>
              </w:rPr>
              <w:t>Обязательность заполнения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 (A)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OID_CLASS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 20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1 - исходящий дебе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товый  2- входящий кредитовый  3- внутренний платежный документ  5 - платежный документ дня Класс документа (Тип платежа)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 (B)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ANLS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 20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Счет плательщика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 (C)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BNLS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 20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Счет получателя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4 (D)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AINN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 12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ИНН плательщика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5 (E)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BINN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трока 12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ИНН получателя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6 (F)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ACCP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 9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КПП плательщика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7 (G)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BCCP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 9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КПП получателя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8 (H)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ANAME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 xml:space="preserve"> 160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Наименование плательщика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9 (I)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BNAME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 160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Наименование получателя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10 (J)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ABBIC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 9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БИК банка плательщика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11 (K)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BBBIC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 9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БИК банка получателя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12 (L)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ABKLS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 20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Корр. счет банка плательщика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13 (M)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BBKLS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 20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Корр. счет банка получателя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14 (N)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REASON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 210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Назначение платежа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15 (O)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RO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 2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Род операции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16 (P)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ODPLAT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 1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Очер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едность платежа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17 (Q)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POSTDD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Поступило в банк плательщика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18 (R)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SPDD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Списано в банке плательщика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19 (S)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DATE_DOC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документа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20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lastRenderedPageBreak/>
              <w:t>(T)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lastRenderedPageBreak/>
              <w:t>MONDOC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 6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Номер документа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21 (U)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DDDOC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документа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22 (V)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VIDPL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(12)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Вид платежа  Возможные значения:  0 - Не заполняется 1 - Электронно 2 - Почтой 3 - Телеграфом 4 - Срочный 5 - Экстренно срочный 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23 (W)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ABNAME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 (45)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Наименование банка плательщика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24 (X)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BBNAME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 (160)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Наименование банка получателя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25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 (Y)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ABCITY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 (25)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Город банка плательщика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26 (Z)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BBCITY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 (25)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Город банка получателя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27 (AA)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STSOST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Статус составителя 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28 (AB)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CBC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Строка(20)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КБК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29 (AC)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OKATO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Строка(11)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ОКАТО/ОКТМО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30 (AD)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ONPL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Основание налогов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ого платежа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31 (AE)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MNS_NPER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Строка(10)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Налоговый период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32 (AF)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MNS_NDOC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Строка(15)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Номер налогового документа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33 (AG)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MNS_DND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Строка(10)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налогового документа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34 (AH)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MNS_TNP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Тип налогового платежа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35 (AI)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IMPSOURCETYPE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Строка(50)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источника импорта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36 (AJ)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NUMCHPL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N частичного платежа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37 (AK)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NUMPLORD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Строка(10)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N платежного ордера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38 (AL)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DATEPLORD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пл.ордера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39 (AM)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SUMCHPL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Число(16,2)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Сумма част.платежа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40 (AN)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SUMOSTPL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Число(16,2)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Сумма част.пла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тежа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41 (AO)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SROKACCEPT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Число(8)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Срок для акцепта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42 (AP)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PAYCOND_TYPE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 (12)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Условие оплаты   Возможные значения:  1 - " требуется получение акцепта плательщика"  2 - "заранее данный акцепт плательщика" 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lastRenderedPageBreak/>
              <w:t>43 (AQ)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PAYCOND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Строка(210)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Условие оплат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ы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44 (AR)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SROK_AKKRED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Срок действия аккредитива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45 (AS)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AKKVID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Вид аккредитива  Возможные значения:  1 - отзывный 2 - безотзывный 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46 (AT)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AKKVID_POKR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Вид аккредитива - признак покрытия  Возможные значения:  1 - покрытый (деп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онированный) 2 - непокрытый (гарантированный) 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47 (AU)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VID_DOCUMENT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Строка(200)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Платеж по предоставлению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48 (AV)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ADDITIONALCONDITIONS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Строка(170)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Дополнительные условия аккредитива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49 (AW)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N20_POL_AKKR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Строка(255)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№ cчета получателя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50 (AX)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SHIFRPLDOC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Шифр платежного документа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51 (AY)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NUMPLDOC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Строка(10)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N пл. док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52 (AZ)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DATEPLDOC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пл.док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53 (BA)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S_OPERATION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Содержание операции  Возможные значения:  0 - Частичная оплата 1 - ИР 2 - ИРЧО 3 - ИР ГГГГ.ММ.ДД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 4 - ИРЧО ДД.ММ.ГГГГ 5 - Окончательная оплата 6 - ЧА 7 - ЧИПО ДД.ММ.ГГГГ 8 - ЧИ 9 - ИРЧИ ГГГГММДД 10 - ИРЧИ    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54 (BB)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KOD117_VOP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Строка(5)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вида валютной операции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55 (BC)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NUM_PASSPORT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Строка(20)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Паспорт сделки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56 (BD)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K161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Число(4)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вида опер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ации по 207-П/321-П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57 (BE)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KODOP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Число(4)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Вид контрагента переводополучателя/дателя (ф.407)  Возможные значения:  1 - ЮЛ 2 - ФЛ 3 - Н/Д 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58 (BF)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CODE_COUNTRY_407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страны банка переводополучателя/дателя (ф.407)  Код коду страны ищется запи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сь в справочнике стран и записывается ссылка  в данное поле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59 (BG)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MAME_OP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направления перевода (ф.407)  Возможные значения:  1 - переводы из Российской Федерации 2 - переводы в Российскую Федерацию 3 - поступления в пользу физических лиц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 - резидентов от нерезидентов 4 - платежи физических лиц - резидентов в пользу нерезидентов  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60 (BH)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KOD_OP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Вид контрагента переводополучателя/дателя (ф.407)  Вид контрагента переводополучателя/дателя (ф.407)  Возможные значения:  1 - ЮЛ 2 - Ф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Л 3 - Н/Д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61 (BI)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CODE_COUNTRY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страны нерезидента (ф.402)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62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lastRenderedPageBreak/>
              <w:t>(BJ)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lastRenderedPageBreak/>
              <w:t>KOD_402P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Код направления платежа (ф.402) 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lastRenderedPageBreak/>
              <w:t>Возможные значения:  1-поступ.рез./банку от нерез. ВАЛ/РУБ не по РФ 2-платеж рез./банка для нерез. ВАЛ/РУБ не по РФ 3-по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ступление рез./банку от нерез.РУБ/НАЛ по РФ 4-платеж резидента/банка для нерез.РУБ по РФ 5-платеж нерез. для резидента (к/о не банк) РУБ 6-поступ.нерез. от резидента (к/о не банк) РУБ 5-поступление рез. от нерез. ВАЛ/РУБ на счета, открытые в банке-нерез. 6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-платежи рез. для нерез. ВАЛ/РУБ со счетов, открытые в банке-нерез.  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63 (BK)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KOD_402R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Строка(8)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Код вида работ (ф.402) Ищется документ справочника 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>OID: 1003131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 "Справочник кодов вида работ и операций по 402" и проставляется ссылка в импортируемый докуме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нт 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64 (BL)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KOD402_VOZVR_DD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возвращаемого платежа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65 (BM)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KOD402_VOZVR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 (1)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Возврат средств Логическое поле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66 (BN)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KOD652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транзитной операции (ф.652)  Возможные значения:  1 - "2.1 для зачисления на валютные счета резиде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нтов" 2 - "2.2 для иных целей" 3 - "3.3 для зачисления на валютный счет резидента" 4 - "3.4 для зачисления на транзитные валютные счета резидентов - комитентов, принципалов, доверителей" 5 - "3.5 для возврата ошибочно поступивших средств в иностранной валю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те" 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67 (BO)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CODE_OKPD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FF1312"/>
                <w:sz w:val="16"/>
                <w:szCs w:val="16"/>
              </w:rPr>
              <w:t>Не используется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68 (BP)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F251COUNT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Количество платежей (ф.251)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69 (BQ)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F251NO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Операция не участвует в ф.251 Логическое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70 (BR)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NUMREYS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Номер рейса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71 (BS)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N20DE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Строка(20)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Счет дебета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72 (BT)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N20KR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Строка(20)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Счет кредита   </w:t>
            </w:r>
            <w:r>
              <w:rPr>
                <w:rFonts w:ascii="Arial CYR" w:eastAsia="Arial Unicode MS" w:hAnsi="Arial CYR" w:cs="Arial CYR"/>
                <w:b/>
                <w:bCs/>
                <w:sz w:val="16"/>
                <w:szCs w:val="16"/>
              </w:rPr>
              <w:t xml:space="preserve">Примечание: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по данным полям (71 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 xml:space="preserve">BS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и 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 xml:space="preserve">72 BT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по номеру счета в АБС ищется открытый на дату документа счет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73 (BU)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RAZDEL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FF1312"/>
                <w:sz w:val="16"/>
                <w:szCs w:val="16"/>
              </w:rPr>
              <w:t>Не используется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74 (BV)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TP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Тип проводки  1 - обычная проводка. 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75 (BW)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ZO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Признак СПОД  Логическое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76 (BX)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NBATCH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Строка(8)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Пачка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77 (BY)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SUMVD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Число(16,2)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Сумма по дебету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78 (B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lastRenderedPageBreak/>
              <w:t>Z)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lastRenderedPageBreak/>
              <w:t>SUMVK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Число(16,2)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Сумма по кредиту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79 (CA)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SUMPLAT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Число(16,2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Сумма платежа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80 (CB)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DOCID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Число(12)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FF1312"/>
                <w:sz w:val="16"/>
                <w:szCs w:val="16"/>
              </w:rPr>
              <w:t>Не используется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81 (CC)</w:t>
            </w: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000000"/>
                <w:sz w:val="16"/>
                <w:szCs w:val="16"/>
              </w:rPr>
              <w:t>IDFROMIMPORT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Строка(20)</w:t>
            </w: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color w:val="FF1312"/>
                <w:sz w:val="16"/>
                <w:szCs w:val="16"/>
              </w:rPr>
              <w:t>Не используется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  <w:tc>
          <w:tcPr>
            <w:tcW w:w="307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  <w:tc>
          <w:tcPr>
            <w:tcW w:w="34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</w:tbl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6"/>
          <w:szCs w:val="1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6"/>
          <w:szCs w:val="1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6"/>
          <w:szCs w:val="1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6"/>
          <w:szCs w:val="1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>Проверки при импорте: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8"/>
          <w:szCs w:val="18"/>
          <w:lang w:val="en-US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>i)</w:t>
      </w:r>
      <w:r>
        <w:rPr>
          <w:rFonts w:ascii="Arial CYR" w:eastAsia="Arial Unicode MS" w:hAnsi="Arial CYR" w:cs="Arial CYR"/>
          <w:sz w:val="18"/>
          <w:szCs w:val="18"/>
        </w:rPr>
        <w:t xml:space="preserve"> Не верный тип платежа (возможные значения приведены в таблице 3 в строке 1 (</w:t>
      </w:r>
      <w:r>
        <w:rPr>
          <w:rFonts w:ascii="Arial" w:eastAsia="Arial Unicode MS" w:hAnsi="Arial" w:cs="Arial"/>
          <w:sz w:val="18"/>
          <w:szCs w:val="18"/>
          <w:lang w:val="en-US"/>
        </w:rPr>
        <w:t>A</w:t>
      </w:r>
      <w:r>
        <w:rPr>
          <w:rFonts w:ascii="Arial CYR" w:eastAsia="Arial Unicode MS" w:hAnsi="Arial CYR" w:cs="Arial CYR"/>
          <w:sz w:val="18"/>
          <w:szCs w:val="18"/>
        </w:rPr>
        <w:t>))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8"/>
          <w:szCs w:val="18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8"/>
          <w:szCs w:val="18"/>
          <w:lang w:val="en-US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>ii)</w:t>
      </w:r>
      <w:r>
        <w:rPr>
          <w:rFonts w:ascii="Arial CYR" w:eastAsia="Arial Unicode MS" w:hAnsi="Arial CYR" w:cs="Arial CYR"/>
          <w:sz w:val="18"/>
          <w:szCs w:val="18"/>
        </w:rPr>
        <w:t xml:space="preserve"> Не найден счет дебета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8"/>
          <w:szCs w:val="18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>iii)</w:t>
      </w:r>
      <w:r>
        <w:rPr>
          <w:rFonts w:ascii="Arial CYR" w:eastAsia="Arial Unicode MS" w:hAnsi="Arial CYR" w:cs="Arial CYR"/>
          <w:sz w:val="18"/>
          <w:szCs w:val="18"/>
        </w:rPr>
        <w:t xml:space="preserve"> Не найден счет кредита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8"/>
          <w:szCs w:val="18"/>
          <w:lang w:val="en-US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>iv)</w:t>
      </w:r>
      <w:r>
        <w:rPr>
          <w:rFonts w:ascii="Arial CYR" w:eastAsia="Arial Unicode MS" w:hAnsi="Arial CYR" w:cs="Arial CYR"/>
          <w:sz w:val="18"/>
          <w:szCs w:val="18"/>
        </w:rPr>
        <w:t xml:space="preserve"> Не указана дата  до</w:t>
      </w:r>
      <w:r>
        <w:rPr>
          <w:rFonts w:ascii="Arial CYR" w:eastAsia="Arial Unicode MS" w:hAnsi="Arial CYR" w:cs="Arial CYR"/>
          <w:sz w:val="18"/>
          <w:szCs w:val="18"/>
        </w:rPr>
        <w:t>кумента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8"/>
          <w:szCs w:val="18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8"/>
          <w:szCs w:val="18"/>
          <w:lang w:val="en-US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>v)</w:t>
      </w:r>
      <w:r>
        <w:rPr>
          <w:rFonts w:ascii="Arial CYR" w:eastAsia="Arial Unicode MS" w:hAnsi="Arial CYR" w:cs="Arial CYR"/>
          <w:sz w:val="18"/>
          <w:szCs w:val="18"/>
        </w:rPr>
        <w:t xml:space="preserve"> Сумма по дебету равна нулю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8"/>
          <w:szCs w:val="18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8"/>
          <w:szCs w:val="18"/>
          <w:lang w:val="en-US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>vi)</w:t>
      </w:r>
      <w:r>
        <w:rPr>
          <w:rFonts w:ascii="Arial CYR" w:eastAsia="Arial Unicode MS" w:hAnsi="Arial CYR" w:cs="Arial CYR"/>
          <w:sz w:val="18"/>
          <w:szCs w:val="18"/>
        </w:rPr>
        <w:t xml:space="preserve"> Сумма по кредиту равна нулю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8"/>
          <w:szCs w:val="18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8"/>
          <w:szCs w:val="18"/>
          <w:lang w:val="en-US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>vii)</w:t>
      </w:r>
      <w:r>
        <w:rPr>
          <w:rFonts w:ascii="Arial CYR" w:eastAsia="Arial Unicode MS" w:hAnsi="Arial CYR" w:cs="Arial CYR"/>
          <w:sz w:val="18"/>
          <w:szCs w:val="18"/>
        </w:rPr>
        <w:t xml:space="preserve"> Раздел плана счетов дебета отличается от раздела плана счета кредита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8"/>
          <w:szCs w:val="18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8"/>
          <w:szCs w:val="18"/>
          <w:lang w:val="en-US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>viii)</w:t>
      </w:r>
      <w:r>
        <w:rPr>
          <w:rFonts w:ascii="Arial CYR" w:eastAsia="Arial Unicode MS" w:hAnsi="Arial CYR" w:cs="Arial CYR"/>
          <w:sz w:val="18"/>
          <w:szCs w:val="18"/>
        </w:rPr>
        <w:t xml:space="preserve"> Cумма по дебету отличается от суммы по кредиту в проводке по счетам по одной валюте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8"/>
          <w:szCs w:val="18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8"/>
          <w:szCs w:val="18"/>
          <w:lang w:val="en-US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>ix)</w:t>
      </w:r>
      <w:r>
        <w:rPr>
          <w:rFonts w:ascii="Arial CYR" w:eastAsia="Arial Unicode MS" w:hAnsi="Arial CYR" w:cs="Arial CYR"/>
          <w:sz w:val="18"/>
          <w:szCs w:val="18"/>
        </w:rPr>
        <w:t xml:space="preserve"> Отсутствует н</w:t>
      </w:r>
      <w:r>
        <w:rPr>
          <w:rFonts w:ascii="Arial CYR" w:eastAsia="Arial Unicode MS" w:hAnsi="Arial CYR" w:cs="Arial CYR"/>
          <w:sz w:val="18"/>
          <w:szCs w:val="18"/>
        </w:rPr>
        <w:t>азначение платежа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8"/>
          <w:szCs w:val="18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8"/>
          <w:szCs w:val="18"/>
          <w:lang w:val="en-US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>x)</w:t>
      </w:r>
      <w:r>
        <w:rPr>
          <w:rFonts w:ascii="Arial CYR" w:eastAsia="Arial Unicode MS" w:hAnsi="Arial CYR" w:cs="Arial CYR"/>
          <w:sz w:val="18"/>
          <w:szCs w:val="18"/>
        </w:rPr>
        <w:t xml:space="preserve"> Отсутствует род операции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8"/>
          <w:szCs w:val="18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8"/>
          <w:szCs w:val="18"/>
          <w:lang w:val="en-US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>xi)</w:t>
      </w:r>
      <w:r>
        <w:rPr>
          <w:rFonts w:ascii="Arial CYR" w:eastAsia="Arial Unicode MS" w:hAnsi="Arial CYR" w:cs="Arial CYR"/>
          <w:sz w:val="18"/>
          <w:szCs w:val="18"/>
        </w:rPr>
        <w:t xml:space="preserve"> Отсутствует очередность платежа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8"/>
          <w:szCs w:val="18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8"/>
          <w:szCs w:val="18"/>
          <w:lang w:val="en-US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>xii)</w:t>
      </w:r>
      <w:r>
        <w:rPr>
          <w:rFonts w:ascii="Arial CYR" w:eastAsia="Arial Unicode MS" w:hAnsi="Arial CYR" w:cs="Arial CYR"/>
          <w:sz w:val="18"/>
          <w:szCs w:val="18"/>
        </w:rPr>
        <w:t xml:space="preserve"> Отсутствует номер документа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eastAsia="Arial Unicode MS" w:hAnsi="Arial" w:cs="Arial"/>
          <w:sz w:val="18"/>
          <w:szCs w:val="18"/>
          <w:lang w:val="en-US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Примечание: </w:t>
      </w:r>
      <w:r>
        <w:rPr>
          <w:rFonts w:ascii="Arial CYR" w:eastAsia="Arial Unicode MS" w:hAnsi="Arial CYR" w:cs="Arial CYR"/>
          <w:sz w:val="18"/>
          <w:szCs w:val="18"/>
        </w:rPr>
        <w:t>для импорта платежных документов необходимо, чтобы был открыт соответствующий операционный день.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После загрузки АБС выда</w:t>
      </w:r>
      <w:r>
        <w:rPr>
          <w:rFonts w:ascii="Arial CYR" w:eastAsia="Arial Unicode MS" w:hAnsi="Arial CYR" w:cs="Arial CYR"/>
          <w:sz w:val="18"/>
          <w:szCs w:val="18"/>
        </w:rPr>
        <w:t>ст протокол с загруженными документами или  возникшие ошибки при загрузке.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Пример  файла: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Courier New CYR" w:eastAsia="Arial Unicode MS" w:hAnsi="Courier New CYR" w:cs="Courier New CYR"/>
          <w:sz w:val="18"/>
          <w:szCs w:val="18"/>
        </w:rPr>
        <w:t>3~40702810600000000005~40702810400000000008~7689763986~7709248499~ ~464646464~ТОО"Грос"~ООО "ПЕТАН-ВЕТ"~044705768~044705768~30101810600000000768~3010181000000000</w:t>
      </w:r>
      <w:r>
        <w:rPr>
          <w:rFonts w:ascii="Courier New CYR" w:eastAsia="Arial Unicode MS" w:hAnsi="Courier New CYR" w:cs="Courier New CYR"/>
          <w:sz w:val="18"/>
          <w:szCs w:val="18"/>
        </w:rPr>
        <w:t xml:space="preserve">0817~Сборка </w:t>
      </w:r>
      <w:r>
        <w:rPr>
          <w:rFonts w:ascii="Courier New CYR" w:eastAsia="Arial Unicode MS" w:hAnsi="Courier New CYR" w:cs="Courier New CYR"/>
          <w:sz w:val="18"/>
          <w:szCs w:val="18"/>
        </w:rPr>
        <w:lastRenderedPageBreak/>
        <w:t>мебели~01~5~10.08.2017~10.08.2017~10.08.2017~23445~12.08.2017~1~БАНК "МСКБ" (ПАО)~АЛЬМЕТЬЕВСКИЙ ФИЛИАЛ АО "АВТОГРАДБАНК"~МУРМАНСК~АЛЬМЕТЬЕВСК~~~~~~~~~~~~~~~~~~~~~~~~~~~~~~~~~~~~~~~~~~~~~40702810600000000005~40702810400000000008~1~1~0~ПАЧ100~100</w:t>
      </w:r>
      <w:r>
        <w:rPr>
          <w:rFonts w:ascii="Courier New CYR" w:eastAsia="Arial Unicode MS" w:hAnsi="Courier New CYR" w:cs="Courier New CYR"/>
          <w:sz w:val="18"/>
          <w:szCs w:val="18"/>
        </w:rPr>
        <w:t>.55~100.55~100.55~443234234~Импорт Импорт Импорт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Примечание: для корректной загрузки данных по платежным документам необходимо, чтобы были включены следующие сценарии: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(Администратор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Конфигурация системы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Категория: РКО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Модуль: РКО (ядро проводо</w:t>
      </w:r>
      <w:r>
        <w:rPr>
          <w:rFonts w:ascii="Arial CYR" w:eastAsia="Arial Unicode MS" w:hAnsi="Arial CYR" w:cs="Arial CYR"/>
          <w:sz w:val="18"/>
          <w:szCs w:val="18"/>
        </w:rPr>
        <w:t>к, планы счетов)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Сценарии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Сценарий привязан к классу: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 </w:t>
      </w:r>
      <w:r>
        <w:rPr>
          <w:rFonts w:ascii="Arial CYR" w:eastAsia="Arial Unicode MS" w:hAnsi="Arial CYR" w:cs="Arial CYR"/>
          <w:sz w:val="18"/>
          <w:szCs w:val="18"/>
        </w:rPr>
        <w:t>Импорт контрагентов, л/c и проводок)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>OID:</w:t>
      </w:r>
      <w:r>
        <w:rPr>
          <w:rFonts w:ascii="Arial CYR" w:eastAsia="Arial Unicode MS" w:hAnsi="Arial CYR" w:cs="Arial CYR"/>
          <w:sz w:val="18"/>
          <w:szCs w:val="18"/>
        </w:rPr>
        <w:t>1002615 "Импорт платежей из csv-шлюза на классе документа"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 xml:space="preserve">OID:1000345 </w:t>
      </w:r>
      <w:r>
        <w:rPr>
          <w:rFonts w:ascii="Arial CYR" w:eastAsia="Arial Unicode MS" w:hAnsi="Arial CYR" w:cs="Arial CYR"/>
          <w:sz w:val="18"/>
          <w:szCs w:val="18"/>
        </w:rPr>
        <w:t>"Отмена имп.контрагентов, л/с и проводок";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По умолчанию, на Основной конфигураци</w:t>
      </w:r>
      <w:r>
        <w:rPr>
          <w:rFonts w:ascii="Arial CYR" w:eastAsia="Arial Unicode MS" w:hAnsi="Arial CYR" w:cs="Arial CYR"/>
          <w:sz w:val="18"/>
          <w:szCs w:val="18"/>
        </w:rPr>
        <w:t>и данные сценарии включены.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eastAsia="Arial Unicode MS" w:hAnsi="MS Shell Dlg" w:cs="MS Shell Dlg"/>
          <w:sz w:val="16"/>
          <w:szCs w:val="1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>Импорт контрагентов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Перед конвертацией данных по контрагентам из файлов 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csv </w:t>
      </w:r>
      <w:r>
        <w:rPr>
          <w:rFonts w:ascii="Arial CYR" w:eastAsia="Arial Unicode MS" w:hAnsi="Arial CYR" w:cs="Arial CYR"/>
          <w:sz w:val="18"/>
          <w:szCs w:val="18"/>
        </w:rPr>
        <w:t xml:space="preserve">в АБС необходимо создать соответствующий способ обработки импорта данных в документе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 1004674 Справочник настроек импорта данных (клиенты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, л/c)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Администратор-&gt;Конфигурация системы -&gt; Категория: РКО -&gt; модуль РКО (ядро проводок, планы счетов) -&gt; Классы документов</w:t>
      </w:r>
      <w:r>
        <w:rPr>
          <w:rFonts w:ascii="Arial CYR" w:eastAsia="Arial Unicode MS" w:hAnsi="Arial CYR" w:cs="Arial CYR"/>
          <w:sz w:val="18"/>
          <w:szCs w:val="18"/>
        </w:rPr>
        <w:t>). В данном документе следует: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Ввести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способа обработки.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Формат приема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необходимо выбрать значение из пер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ечисления: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"Конвертация данных - клиента (CSV)"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eastAsia="Arial Unicode MS" w:hAnsi="Arial CYR" w:cs="Arial CYR"/>
          <w:color w:val="000000"/>
          <w:sz w:val="18"/>
          <w:szCs w:val="18"/>
        </w:rPr>
      </w:pP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Режим работы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 xml:space="preserve"> необходимо указать значение из перечисления: "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Добавление контрагентов, лицевых счетов и проводок</w:t>
      </w:r>
      <w:r>
        <w:rPr>
          <w:rFonts w:ascii="Arial CYR" w:eastAsia="Arial Unicode MS" w:hAnsi="Arial CYR" w:cs="Arial CYR"/>
          <w:color w:val="000000"/>
          <w:sz w:val="18"/>
          <w:szCs w:val="18"/>
        </w:rPr>
        <w:t>".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Пример способа обработки по конвертации данных по проводкам через таблицы АБС приведен</w:t>
      </w:r>
      <w:r>
        <w:rPr>
          <w:rFonts w:ascii="Arial CYR" w:eastAsia="Arial Unicode MS" w:hAnsi="Arial CYR" w:cs="Arial CYR"/>
          <w:sz w:val="18"/>
          <w:szCs w:val="18"/>
        </w:rPr>
        <w:t xml:space="preserve"> на следующем рисунке: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86" type="#_x0000_t75" style="width:321.95pt;height:115.45pt">
            <v:imagedata r:id="rId73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 xml:space="preserve">рис. 7 Конвертация данных по контрагентам из </w:t>
      </w:r>
      <w:r>
        <w:rPr>
          <w:rFonts w:ascii="Arial" w:eastAsia="Arial Unicode MS" w:hAnsi="Arial" w:cs="Arial"/>
          <w:i/>
          <w:iCs/>
          <w:sz w:val="18"/>
          <w:szCs w:val="18"/>
          <w:lang w:val="en-US"/>
        </w:rPr>
        <w:t>csv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Созданный способ обработки данных необходимо сохранить.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lastRenderedPageBreak/>
        <w:t xml:space="preserve">Далее пользователь должен создать документ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 1003991 Импорт контрагентов, л/c и прово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док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Администратор-&gt;Конфигурация системы -&gt; Категория: РКО -&gt; модуль РКО (ядро проводок, планы счетов) -&gt; Классы документов</w:t>
      </w:r>
      <w:r>
        <w:rPr>
          <w:rFonts w:ascii="Arial CYR" w:eastAsia="Arial Unicode MS" w:hAnsi="Arial CYR" w:cs="Arial CYR"/>
          <w:sz w:val="18"/>
          <w:szCs w:val="18"/>
        </w:rPr>
        <w:t>).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В данном документе следует: заполнить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Номер реестра</w:t>
      </w:r>
      <w:r>
        <w:rPr>
          <w:rFonts w:ascii="Arial CYR" w:eastAsia="Arial Unicode MS" w:hAnsi="Arial CYR" w:cs="Arial CYR"/>
          <w:sz w:val="18"/>
          <w:szCs w:val="18"/>
        </w:rPr>
        <w:t xml:space="preserve">, в поле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Способ обработки</w:t>
      </w:r>
      <w:r>
        <w:rPr>
          <w:rFonts w:ascii="Arial CYR" w:eastAsia="Arial Unicode MS" w:hAnsi="Arial CYR" w:cs="Arial CYR"/>
          <w:sz w:val="18"/>
          <w:szCs w:val="18"/>
        </w:rPr>
        <w:t xml:space="preserve"> выбрать заведенный способ обработки c форматом приема</w:t>
      </w:r>
      <w:r>
        <w:rPr>
          <w:rFonts w:ascii="Arial CYR" w:eastAsia="Arial Unicode MS" w:hAnsi="Arial CYR" w:cs="Arial CYR"/>
          <w:sz w:val="18"/>
          <w:szCs w:val="18"/>
        </w:rPr>
        <w:t xml:space="preserve">: </w:t>
      </w:r>
      <w:r>
        <w:rPr>
          <w:rFonts w:ascii="Arial CYR" w:eastAsia="Arial Unicode MS" w:hAnsi="Arial CYR" w:cs="Arial CYR"/>
          <w:b/>
          <w:bCs/>
          <w:color w:val="000000"/>
          <w:sz w:val="18"/>
          <w:szCs w:val="18"/>
        </w:rPr>
        <w:t>Конвертация данных - клиента (CSV)</w:t>
      </w:r>
      <w:r>
        <w:rPr>
          <w:rFonts w:ascii="Arial" w:eastAsia="Arial Unicode MS" w:hAnsi="Arial" w:cs="Arial"/>
          <w:b/>
          <w:bCs/>
          <w:color w:val="000000"/>
          <w:sz w:val="18"/>
          <w:szCs w:val="18"/>
          <w:lang w:val="en-US"/>
        </w:rPr>
        <w:t>.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При импорте контрагентов, проверяется, чтобы в АБС не было контрагентов с таким же кодом в сторонней системе (внешней системе). Если в АБС уже существует контрагент с таким же кодом в сторонней системе (внешней сист</w:t>
      </w:r>
      <w:r>
        <w:rPr>
          <w:rFonts w:ascii="Arial CYR" w:eastAsia="Arial Unicode MS" w:hAnsi="Arial CYR" w:cs="Arial CYR"/>
          <w:sz w:val="18"/>
          <w:szCs w:val="18"/>
        </w:rPr>
        <w:t xml:space="preserve">еме), то в АБС не импортируется контрагент и в протоколе приема будет отображена причина, по которой в АБС не импортировался контрагент. Если пользователь не хочет подвергать импортируемого контрагента проверкам, заведенным в справочнике </w:t>
      </w:r>
      <w:r>
        <w:rPr>
          <w:rFonts w:ascii="Arial CYR" w:eastAsia="Arial Unicode MS" w:hAnsi="Arial CYR" w:cs="Arial CYR"/>
          <w:i/>
          <w:iCs/>
          <w:sz w:val="18"/>
          <w:szCs w:val="18"/>
        </w:rPr>
        <w:t>Проверки контраген</w:t>
      </w:r>
      <w:r>
        <w:rPr>
          <w:rFonts w:ascii="Arial CYR" w:eastAsia="Arial Unicode MS" w:hAnsi="Arial CYR" w:cs="Arial CYR"/>
          <w:i/>
          <w:iCs/>
          <w:sz w:val="18"/>
          <w:szCs w:val="18"/>
        </w:rPr>
        <w:t>тов</w:t>
      </w:r>
      <w:r>
        <w:rPr>
          <w:rFonts w:ascii="Arial CYR" w:eastAsia="Arial Unicode MS" w:hAnsi="Arial CYR" w:cs="Arial CYR"/>
          <w:sz w:val="18"/>
          <w:szCs w:val="18"/>
        </w:rPr>
        <w:t xml:space="preserve">, то пользователю необходимо включить переменную </w:t>
      </w:r>
      <w:r>
        <w:rPr>
          <w:rFonts w:ascii="Arial CYR" w:eastAsia="Arial Unicode MS" w:hAnsi="Arial CYR" w:cs="Arial CYR"/>
          <w:b/>
          <w:bCs/>
          <w:sz w:val="18"/>
          <w:szCs w:val="18"/>
        </w:rPr>
        <w:t>OID:1000863 Не подвергать проверкам импортируемых контрагентов</w:t>
      </w:r>
      <w:r>
        <w:rPr>
          <w:rFonts w:ascii="Arial CYR" w:eastAsia="Arial Unicode MS" w:hAnsi="Arial CYR" w:cs="Arial CYR"/>
          <w:sz w:val="18"/>
          <w:szCs w:val="18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18"/>
          <w:szCs w:val="18"/>
        </w:rPr>
        <w:t>Файл-&gt;Переменные-&gt;модуль РКО(ядро проводок, планы счетов) -&gt; Категория: Импорт контрагентов, л/c из внешних систем</w:t>
      </w:r>
      <w:r>
        <w:rPr>
          <w:rFonts w:ascii="Arial CYR" w:eastAsia="Arial Unicode MS" w:hAnsi="Arial CYR" w:cs="Arial CYR"/>
          <w:sz w:val="18"/>
          <w:szCs w:val="18"/>
        </w:rPr>
        <w:t>).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Если данные проверяемо</w:t>
      </w:r>
      <w:r>
        <w:rPr>
          <w:rFonts w:ascii="Arial CYR" w:eastAsia="Arial Unicode MS" w:hAnsi="Arial CYR" w:cs="Arial CYR"/>
          <w:sz w:val="18"/>
          <w:szCs w:val="18"/>
        </w:rPr>
        <w:t>го контрагента не содержат ошибок и замечаний, или содержит только замечания, то он заносится в АБС и в протоколе приема будут приведены импортируемые контрагенты, c возможностью погружения в документ (открытие карточки контрагента):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87" type="#_x0000_t75" style="width:545.45pt;height:137.9pt">
            <v:imagedata r:id="rId74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eastAsia="Arial Unicode MS" w:hAnsi="Arial CYR" w:cs="Arial CYR"/>
          <w:i/>
          <w:iCs/>
          <w:sz w:val="18"/>
          <w:szCs w:val="18"/>
        </w:rPr>
      </w:pPr>
      <w:r>
        <w:rPr>
          <w:rFonts w:ascii="Arial CYR" w:eastAsia="Arial Unicode MS" w:hAnsi="Arial CYR" w:cs="Arial CYR"/>
          <w:i/>
          <w:iCs/>
          <w:sz w:val="18"/>
          <w:szCs w:val="18"/>
        </w:rPr>
        <w:t>рис. 8. Протокол приема контрагентов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Структура файла приведена в таблице 4.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b/>
          <w:bCs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color w:val="FF3534"/>
          <w:sz w:val="18"/>
          <w:szCs w:val="18"/>
        </w:rPr>
        <w:t xml:space="preserve">Примечание: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Разделитель полей «</w:t>
      </w:r>
      <w:r>
        <w:rPr>
          <w:rFonts w:ascii="Arial" w:eastAsia="Arial Unicode MS" w:hAnsi="Arial" w:cs="Arial"/>
          <w:sz w:val="18"/>
          <w:szCs w:val="18"/>
          <w:lang w:val="en-US"/>
        </w:rPr>
        <w:t>;</w:t>
      </w:r>
      <w:r>
        <w:rPr>
          <w:rFonts w:ascii="Arial CYR" w:eastAsia="Arial Unicode MS" w:hAnsi="Arial CYR" w:cs="Arial CYR"/>
          <w:sz w:val="18"/>
          <w:szCs w:val="18"/>
        </w:rPr>
        <w:t>».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Данные начинаются 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c </w:t>
      </w:r>
      <w:r>
        <w:rPr>
          <w:rFonts w:ascii="Arial CYR" w:eastAsia="Arial Unicode MS" w:hAnsi="Arial CYR" w:cs="Arial CYR"/>
          <w:sz w:val="18"/>
          <w:szCs w:val="18"/>
        </w:rPr>
        <w:t>первой строки файла.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6"/>
          <w:szCs w:val="16"/>
        </w:rPr>
      </w:pPr>
      <w:r>
        <w:rPr>
          <w:rFonts w:ascii="Arial CYR" w:eastAsia="Arial Unicode MS" w:hAnsi="Arial CYR" w:cs="Arial CYR"/>
          <w:sz w:val="18"/>
          <w:szCs w:val="18"/>
        </w:rPr>
        <w:t xml:space="preserve">Таблица 4 </w:t>
      </w:r>
    </w:p>
    <w:tbl>
      <w:tblPr>
        <w:tblW w:w="0" w:type="auto"/>
        <w:tblInd w:w="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0"/>
        <w:gridCol w:w="5220"/>
        <w:gridCol w:w="3703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№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Наименование поля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Допустимые значения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Наименование контрагента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ка, максимальная длина - 100 символов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 xml:space="preserve">  </w:t>
            </w:r>
            <w:r>
              <w:rPr>
                <w:rFonts w:ascii="Arial CYR" w:eastAsia="Arial Unicode MS" w:hAnsi="Arial CYR" w:cs="Arial CYR"/>
                <w:b/>
                <w:bCs/>
                <w:sz w:val="18"/>
                <w:szCs w:val="18"/>
              </w:rPr>
              <w:t>Обязательно к заполнению.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заведения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Дата в формате DD-MM-YYYY Пример: 01-01-2001 </w:t>
            </w:r>
            <w:r>
              <w:rPr>
                <w:rFonts w:ascii="Arial CYR" w:eastAsia="Arial Unicode MS" w:hAnsi="Arial CYR" w:cs="Arial CYR"/>
                <w:b/>
                <w:bCs/>
                <w:sz w:val="18"/>
                <w:szCs w:val="18"/>
              </w:rPr>
              <w:t>Обязательно к заполнению.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закрытия учетной записи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Тип контрагента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1 - юр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идическое лицо, 2 - физ.лицо, 3 - физ.лицо ИП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Короткий код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ИНН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Строка, максимальная длина - 12 символов  </w:t>
            </w:r>
            <w:r>
              <w:rPr>
                <w:rFonts w:ascii="Arial CYR" w:eastAsia="Arial Unicode MS" w:hAnsi="Arial CYR" w:cs="Arial CYR"/>
                <w:b/>
                <w:bCs/>
                <w:sz w:val="18"/>
                <w:szCs w:val="18"/>
              </w:rPr>
              <w:t>(Обязательно к заполнению для юридических лиц)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КПП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Строка, максимальная длина - 9 символов  </w:t>
            </w:r>
            <w:r>
              <w:rPr>
                <w:rFonts w:ascii="Arial CYR" w:eastAsia="Arial Unicode MS" w:hAnsi="Arial CYR" w:cs="Arial CYR"/>
                <w:b/>
                <w:bCs/>
                <w:sz w:val="18"/>
                <w:szCs w:val="18"/>
              </w:rPr>
              <w:t>(Обязател</w:t>
            </w:r>
            <w:r>
              <w:rPr>
                <w:rFonts w:ascii="Arial CYR" w:eastAsia="Arial Unicode MS" w:hAnsi="Arial CYR" w:cs="Arial CYR"/>
                <w:b/>
                <w:bCs/>
                <w:sz w:val="18"/>
                <w:szCs w:val="18"/>
              </w:rPr>
              <w:t>ьно к заполнению для юридических лиц)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контрагента во внешней системе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Строка, максимальная длина - 20 символов  </w:t>
            </w:r>
            <w:r>
              <w:rPr>
                <w:rFonts w:ascii="Arial CYR" w:eastAsia="Arial Unicode MS" w:hAnsi="Arial CYR" w:cs="Arial CYR"/>
                <w:b/>
                <w:bCs/>
                <w:sz w:val="18"/>
                <w:szCs w:val="18"/>
              </w:rPr>
              <w:t>Обязательно к заполнению.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lastRenderedPageBreak/>
              <w:t>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ID филиала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1 - головной филиал, 0 - филиал Лена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Телефон рабочий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Телефон домашний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Телефон мобильный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Имя контрагента в именительном падеже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Отчество контрагента в именительном падеж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Фамилия  контрагента в именительном падеже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Имя контрагента в родительном падеже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Отчество контрагента в родительном п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адеже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Фамилия  контрагента в родительном падеже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Имя контрагента в дательном падеже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Отчество контрагента в дательном па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деже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Фамилия  контрагента в дательном падеже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Пол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m- мужской, f - женский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ИПДЛ(иностранное публичное должностное лицо)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1 - Да 0 - 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Родственник ИПДЛ (иност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ранное публичное должностное лицо)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1 - Да  0 - 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ДЛПМО(должностное лицо публичных международных организаций)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1 - Да  0 - 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РДЛ(российское должностное лицо)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1 - Да  0 - 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Место рождения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ро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ждения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Вид документа, удостоверяющего личность. (Для физических лиц и ИП)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Возможны следующие значения:   1 - Паспорт гражданина Российской Федерации - для гражданина Российской Федерации, достигшего 14 лет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  2 - Свидетельство органов ЗАГСа, органа исполнительной власти или органа местного самоуправления о рождении гражданина - для гражданина Российской Федерации, не достигшего 14 лет  3 - Удостоверение личности - для офицеров, прапорщиков и мичманов  4 - Вое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нный билет - для сержантов, старшин, солдат и матросов, а также курсантов военных образовательных учреждений профессионального образования  5 - Паспорт моряка - для граждан Российской Федерации, работающих на судах заграничного плавания или на иностранных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судах, курсантов учебных заведений  6 - Паспорт иностранного гражданина либо иной документ, установленный федеральным законом или признаваемый в соответствии с международным договором Российской Федерации в качестве документа, удостоверяющего личность инос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транного гражданина  7 - Документ, выданный иностранным государством и признаваемый в соответствии с международным договором Российской Федерации в качестве документа, удостоверяющего личность лица без гражданства  8 - Разрешение на временное проживание ли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ца без гражданства  9 - Вид на жительство лица без гражданства  10 - Иные документы, предусмотренные федеральным законом или признаваемые в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lastRenderedPageBreak/>
              <w:t xml:space="preserve">соответствии с международным договором Российской Федерации в качестве документов, удостоверяющих личность лица без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гражданства  11 - Свидетельство о регистрации ходатайства о признании иммигранта беженцем  12 - Удостоверение беженца  13 - Временное удостоверение личности гражданина  14 - Иные документы, выдаваемые уполномоченными органами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lastRenderedPageBreak/>
              <w:t>29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Серия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 длина - 20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Номер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выдачи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Наименование подразделения, выдавшего паспорт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подразделения, выдавшег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о паспорт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Полное наименование удостоверения личности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символов. Пример: паспорт РФ, серия 8721, номер 889201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прописки - Страна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прописки - Регион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прописки - Район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прописки - Город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прописки - Населенный пункт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40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прописки - Улица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41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прописки - Номер дома/владения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42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прописки - Номер строения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43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прописки - Номер корпуса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44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прописки - Номер квартиры/офиса/помещения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45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прописки - Индекс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- 6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46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прописки -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 Дом/владение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0 - дом, 1- владение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47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прописки - Квартира/Офис/Помещение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0 - квартира, 1- офис, 2 - помещение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48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прописки - Полное наименование адреса прописки в произвольном формате. Если данное поле, не заполнено, то полное наименование адр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еса формируется из данных адреса прописки (индекс, страна, регион, город, населенный пункт, улица и т.д.)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49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места жительства - Страна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50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ского места жительства - Регион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51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места жительства - Район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52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места жительства - Город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53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дрес фактического места жительства - Населенный пункт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54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места жительства - Улица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55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места жительства - Дом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56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места жительства - Строение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57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места жительства - Корпус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lastRenderedPageBreak/>
              <w:t>58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места жительства - Номер квартиры/оф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иса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59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места жительства - Индекс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- 6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60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места жительства - Дом/владение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0 - дом, 1- владение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61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места жительства - Квар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тира/Офис/Помещение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0 - квартира, 1- офис, 2 - помещение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62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места жительства - Полное наименование адреса фактического места жительства в произвольном формате. Если данное поле, не заполнено, то полное наименование адреса формируется из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 данных адреса фактического места жительства (индекс, страна, регион, город, населенный пункт, улица и т.д.)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63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Полное наименование контрагента (для для юр.лиц)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64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КПП кр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упного налогоплательщика (для для юр.лиц)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- 9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65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Признак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1 -нерезидент, 0 - резидент РФ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66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Признак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1 -инсайдер, 0 - не инсайдер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67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Признак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1- Аффелированное лицо, 0 - Не аффелированное лицо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68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Признак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1- Связанное ли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цо, 0 - не связанное лицо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69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Тип юридического лица (для для юр.лиц)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Возможные значения:  1 - Кредитная организация,  2 - Бюджетная организация, 3 - Фонд,  7 - Небанковская кредитная организация, 8 - Органы государственной власти и местные органы власти, 9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 - Банк России, 10 - Органы государственной власти, 11 - Местные органы власти, 100 - Прочий тип юридического лица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70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Серия регистрации в налоговой инспекции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71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Номер регистрации в налоговой инспекции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72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регистрации в налоговой инспекции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73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Место регистрации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74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Наименование органа гос. регистрации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75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Серия свидетельства о гос. регистрации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76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Номер свидетельства о гос. регистрации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77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Дата свидетельства о гос. регистрации 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78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Наименование фонда социального страхования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79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Регистрация в фонде соц.страхования (Рег. № в ФСС)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- 40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80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подчиненности ФСС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- 8 с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81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регистрации ФСС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82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выдачи извещения ФСС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83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Удостоверение в фонде социального страхования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- 40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84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нда социального страхования - Страна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85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социального страхования - Область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86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социального страхования - Район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87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социального страхования - Город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88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социального страхования - Населенный пункт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lastRenderedPageBreak/>
              <w:t>89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социального страхования - Улица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90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социального страхования - Дом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91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социального страхования - Строение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92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социального страхования - Корпус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93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социального страхования - Номер Квартиры/Офиса/Помещения фонда социального страхования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94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социального страхования - Индекс фонда СС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ьная длина - 6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95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Адрес фонда социального страхования  - Дом/владение 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0 - дом, 1- владение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96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социального страхования  - Квартира/Офис/Помещение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0 - Квартира, 1 - Офис, 2 - Помещение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97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Полное наименование адреса фонда социального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страхования в произвольном формате. Если данное поле, не заполнено, то полное наименование адреса формируется из данных адреса фонда социального страхования (индекс, страна, регион, город, населенный пункт, улица и т.д.)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98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Телекс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99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Абонентский ящик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100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Факс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101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сайта в интернете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102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Телеф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он организации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103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EMAIL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104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Наименование пенсионного фонда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105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уведомления о регистрации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106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Регистрационный номер ПФ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- 15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107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Пенсионного фонда - Страна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108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Пенсионного фонда - Область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109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енсионного фонда - Район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110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Пенсионного фонда - Город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111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Пенсионного фонда - Населенный пункт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112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Адрес Пенсионного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фонда - Улица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113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Пенсионного фонда - Дом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114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Пенсионного фонда - Строение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115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Пенсионного фонда - Корпус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116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Пенсионного фонда - Номер квартиры/офиса/помещения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117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Пенсионного фонда - Индекс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- 6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118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Пенсионного фонда - Дом/владе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0 - дом, 1 - владение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119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Пенсионного фонда - Квартира/офис/помещение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0 - квартира, 1 - офис, 2 - помещение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120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Полное наименование адреса пенсионного фонда. Если данное поле, не заполнено, то полное наименование адреса формируется из данных ад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реса пенсионного фонда (индекс, страна, регион, город, населенный пункт, улица и т.д.)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121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Юридический адрес (для ЮЛ) - Страна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122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Юридический адрес (для ЮЛ) - Область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123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Юридический адрес (для ЮЛ) - Район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124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Юридический адрес (для ЮЛ) - Город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125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Юридический адрес (для ЮЛ) - Населенный пункт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126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Юридический адрес (для ЮЛ) - Улица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127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Юридический адрес (для ЮЛ) - Дом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128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Юридический адрес (для ЮЛ) - Строение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129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Юридический адрес (для ЮЛ) - Корпус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130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Юридический адрес (для ЮЛ) - Номер квартиры/офиса/помещения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131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Юридический адрес (для ЮЛ) - Индекс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рока, максимальная длина - 6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132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Юридический адрес (для ЮЛ) - Дом/владение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0 - дом, 1 -  владение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133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Юридический адрес (для ЮЛ) - Квартира/офис/помещение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0 - квартира, 1 - офис, 2 - помещение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134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Полное наименование юридического адреса в произ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вольном формате. Если данное поле, не заполнено, то полное наименование адреса формируется из данных юридического адреса (индекс, страна, регион, город, населенный пункт, улица и т.д.)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135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место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нахождения - Страна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136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местонахождения - Область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137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местонахождения - Район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138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тического местонахождения - Город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139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местонахождения - Населенный пункт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140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местонахождения - Улица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141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местонахождения - Дом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142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местонахождения - Строение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143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местонахождения - Корпус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144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местонахождения - Номер квартиры/офиса/помещения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145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местонахождения - Индекс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- 6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146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местонах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ождения - Дом/владение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0 - дом, 1 -  владение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147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фактического местонахождения - Квартира/офис/помещение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0 - квартира, 1 - офис, 2 - помещение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148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Полное наименование адреса фактического местонахождения в произвольном формате. Если данное поле, не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заполнено, то полное наименование адреса формируется из данных адреса фактического местонахождения (индекс, страна, регион, город, населенный пункт, улица и т.д.)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149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Почтовый адрес - Страна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150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Почтовый адрес - Область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151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Почтовый адрес - Район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152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Почтовый адрес - Город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153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Почтовый адрес - Насел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енный пункт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154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Почтовый адрес - Улица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155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Почтовый адрес - Дом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156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Почтовый адрес - Строение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157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Почтовый адрес - Корпус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158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Почтовый адрес - Номер квартиры/офиса/помещения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159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Почтовый адрес - Индекс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- 6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160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Почтовый адре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с - Дом/владение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0 - дом, 1 -  владение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161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Почтовый адрес - Квартира/офис/помещение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0 - квартира, 1 - офис, 2 - помещение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162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Полное наименование почтового адреса в произвольном формате. Если данное поле, не заполнено, то полное наименование адреса форм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ируется из данных адреса фактического местонахождения (индекс, страна, регион, город, населенный пункт, улица и т.д.)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163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Наименование фонда мед.страхования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164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да мед.страхования - Страна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165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мед.страхования - Область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166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мед.страхования - Район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167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мед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.страхования - Город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168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мед.страхования - Населенный пункт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169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мед.страхования - Улица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170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ме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д.страхования - Дом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171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мед.страхования - Строение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172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мед.страхования - Корпус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173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мед.страхо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вания - Номер квартиры/офиса/помещения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174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мед.страхования - Индекс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- 6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175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мед.страхования - Дом/владение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0 - дом, 1 -  владение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176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Адрес фонда мед.ст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рахования - Квартира/офис/помещение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0 - квартира, 1 - офис, 2 - помещение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177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Полное наименование адреса медицинского страхования в произвольном формате. Если данное поле, не заполнено, то полное наименование адреса формируется из данных адреса фонда меди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цинского страхования (индекс, страна, регион, город, населенный пункт, улица и т.д.)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178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ОКПО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179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ОКОГУ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180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Код ОКАТО 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рока, максимальная длина - 11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181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ОКФС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182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ОКОПФ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183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страны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- 3 символа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184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иностранных организаций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ая длина - 12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185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КДС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186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ОГР/ГР ЮЛ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187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ОГРН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- 15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188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ОКВЭД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189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контрагента в процессинговом центре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190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ОКТМО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- 11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191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Размер предприятия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1 - Малое, 2  - Среднее, 3 - Крупное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192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Дополнительный признак клиента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0 - Благотворитель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ная организация, 1 - Банкрот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193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Стадия банкротства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Возможные значения: 0 - Наблюдение, 1 - Финансовое оздоровление, 2 - Внешнее управление, 3 -  Конкурсное производство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194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введения процедуры банкротства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195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№ дела в арбитражном суде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196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подачи заявления в суд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197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Кредитная организация - БИК К/О (Кредитной организации)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- 9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19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Кредитная организация - БИК (SWIFT)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- 11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199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Кредитная организация - Номер лицензии к/о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- 4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200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Кредитная организация - Код филиала к/о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- 4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201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Кредитная организация - Дополнительный признак лицензии к/о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- 3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202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Кредитная организация - Дата выдачи лицензии к/о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203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Кредитная организация - Вид лицензии (к/о)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Строка,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204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Кредитная организация - Адрес реципиента (сообщения SWIFT)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- 12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205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Гражданство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206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Номер миграционной карты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 - 30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207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Начало срока пребывания в РФ по миграционной карте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208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Окончание срока пребывания в РФ по миграционной карте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209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Начало срока действия права на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пребывание  в РФ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210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Окончание срока действия права на пребывание  в РФ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211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вида документа, подтверждающего право пребывания в РФ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Возможные значения: 0 - ЮЛ или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 гражданин РФ  31 - Паспорт иностранного гражданина  32 - Удостоверение личности иностранного гражданина  33 - Вид на жительство для лиц без гражданства    34 - Разрешение на проживание для лиц без гражданства  35 - Иные документы, удостоверяющие личность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лиц без гражданства  36 - Свид. ходатайства о признании лица беженцем  37 - Удостоверение беженства  38 - Удостоверение вынужденного переселенца  39 - Миграционная карта  40 - Иные док. подтв. личность ин.гр., лиц без гр.по зак.РФ  99 - Иные док. подтверж.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 личность ин.гр., лиц без гр.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212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Серия, номер документа, подтверждающего право на пребывание в РФ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- 30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213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Капитал организации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- 30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214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Категория Качества - Обслуживание долга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Возм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ожные значения: 1 - Хорошее, 2 - Среднее, 3 - Плохое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215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Категория Качества - Финансовое положение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Возможные значения: 1 - Хорошее, 2 - Среднее, 3 - Плохое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216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Категория Качества - Категория качества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Возможные значения: 1 - Стандартные, 2 - Нестандартные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,  3 - Сомнительные, 4 - Проблемные, 5 - Безнадежные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217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Категория Качества - Процент риска по категории качества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Число с плавающей точкой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218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Финансовый рейтинг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219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Категория Качества - Индивидуальная оценка все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х ЭР контрагента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Возможные значения: 0 - Нет, 1 - Да (Автоматически), 2 - Да (вручную)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220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 вида необычной сделки по 375-П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- 100 символов. Указываются через запятую, например: 1301,1401,1501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221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Коды оценки степени риска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ока, максимальная длина - 255 символов. Указываются через точку с запятой, например: PR05;PR15;AK01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222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Уровень риска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223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Общее - Дата ввода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224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Обще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е - Дата заключения договора (первое обращение)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225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Общее - Сведения о лицах открывших л/с или вклад, имеющих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226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Общее - Сотрудник, открывший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 л/с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227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Общее - Сотрудник, утвердивший открытие л/с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228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Общее - Куратор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229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Общее - Резервный Куратор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230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Общее - Срок хранения анкеты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231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Общее - Подпись лица, заполнившего анкету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232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Общее - Обно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вление анкеты (хранение истории)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233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Идентификация ЮЛ ИП 1 - Организационно-правовая форма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234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Идентификация ЮЛ ИП 1 - Структура и состав орга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нов управления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235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Идентификация ЮЛ ИП 1 - Сведения о присутствии /отсутствии лица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236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Идентификация ЮЛ ИП 1 - Сведения о присутствии /отс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утствии лица....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237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Идентификация ЮЛ ИП 1 - Обособленные подразделения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238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Идентификация ЮЛ ИП 2 - Сведения о постоянных контрагентах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239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Идентификация ЮЛ ИП 2 - Величина капитала, уставного фонда, имущества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240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Идентификация ЮЛ ИП 2 - Сведения об учредителях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241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Идентификация ЮЛ ИП 2 - История, репутация, сектор рынка, конкуренция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242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Идентификация ЮЛ ИП 2 - Вид деятельности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243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Идентификация ЮЛ ИП 2 - Лица с полномочиями по распоряжению счетом, вкладом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244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Идентификация ЮЛ ИП 2 - Срок окончания договора аренды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Пример: 01-01-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245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Лицензия ЮЛ, ИП - Номер лицензии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- 40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246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Лицензия ЮЛ, ИП - Дата выдачи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247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Лицензия ЮЛ, ИП - Вид лицензии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248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Лицензия ЮЛ, ИП - Кем выдана лицензия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249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Лицензия ЮЛ, ИП - Срок действия лицензии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250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Лицензия ЮЛ, ИП - Виды лицен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зионной деятельности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251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Лицензия ЮЛ, ИП - Сведения о регистрации ИП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252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Сведения о ЮЛ нерезиденте - Срок полномочий руководителя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253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Сведения о ЮЛ нерезиденте - Свидетельство о гос регистрации нерезидента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254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Сведения о ЮЛ нерезиденте - Свидетельство об аккредитации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255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Сведения о ЮЛ нерезиденте - Дата выдачи аккредитации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256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Сведения о ЮЛ нерезиденте - Срок действия аккредитации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257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Сведения о ЮЛ нерезиденте - Разрешение на открытие представительства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258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Сведения о ЮЛ нерезиденте - Дата выдачи разрешения на открытие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259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Сведения о ЮЛ нерезиденте - Срок действия разрешения на открытие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260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Сведения о ЮЛ нерезиденте - Наименование головной конторы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261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Наличие коррсчетов - Наличие к/счетов в банках государств, не соблюдающих стандарты борьбы с легализацией../с повышенным уровнем коррупции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262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Наличие коррсчетов - Наличие корр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. счетов в оффшорных зонах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263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Наличие коррсчетов - Наличие к/счетов в банках государств с незаконным/свободным оборотом наркотиков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264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На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личие коррсчетов - Наличие счетов "банков-оболочек"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265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Фин отченость - Сведения об обязанности или ее отсутствии предоставлять по месту регистрации/деятельности финансовые отчеты уполномоченным го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с. учреждениям с указанием наименования учреждений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266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Фин отченость - Сведения о предоставлении финансового отчета за последний отчетный период (наименование гос. учреждения; сведения об общедосту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пном источнике информации, содержащем фин.отчет)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267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КО - Сведения о корреспондентах к/о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268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КО - История, рейтинги, репутац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ия к/о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269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КО - Сведения об иностр. кредит. орг, с которыми имелись/ются гражд-правовые отношения, вытекающие из договора банк. сч.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270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ТА - Данные КО - Сведения о мерах по ПОД/ФТ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271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КО - Акционеры к/о с долей вклада более 5%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272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ФЛ - Сведения о въездной ви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зе ФЛ, документ на право пребывания в РФ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273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ФЛ - Данные миграционной карты физ. лица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274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ФЛ - Место работы, должность ф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из. лица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275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ФЛ - Данные о гражданстве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276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ИП ДЛ - Являетесь ли Вы ИП ДЛ? Возложены ли или были ранее возложены на Вас в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ажные гос. функции в ин. гос-ве?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277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ИП ДЛ - Являются ли Ваши родственники ИП ДЛ? (супруги, родители, дети, дедушки, бабушки, внуки, братья, сестры, усыновители, усыновленные)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278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ИП ДЛ - Сведения  родственниках ИП ДЛ (если есть): ФИО; степерь родства; занимаемая должность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279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ИП ДЛ - Источник доходов ИП ДЛ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280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Характеристика операций, оценка риска, действия к выгоде - Характеристика операций, сведения о договорах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281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Характеристика операций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, оценка риска, действия к выгоде - Коды оценки степени риска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- 120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282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Характеристика операций, оценка риска, действия к выгоде - Обоснование оценки степени риска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283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Характеристика операций, оценка риска, действия к выгоде - Оценка степени риска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284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Характеристика операций, оценка риска, действия к выгоде - Сведения о действиях к выгоде другого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 лица, о выгодопреобретателях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285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Характеристика операций, оценка риска, действия к выгоде - Наименование клиента, по операциям которого выявлен данный выгодопреобретатель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286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Характеристика операций, оценка риска, действия к выгоде - Дата выявления выгодопреобретателя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287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Характеристика операций, оценка риска, действия к выгоде - Уровень риска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288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Московском филиале - ФИО руководителя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289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Московском филиале - Должность руководителя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290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Московском филиале - Телефон руководителя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- 30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291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Московском филиале - Данные Почтового адреса Московского филиала -  Страна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292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 - Данные о Московском филиале - Данные Почтового адреса Московского филиала -  Регион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293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Московском филиале - Данные Почтового адреса Московского филиала - Район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Строка, максимальная длина - 50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294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Московском филиале - Данные Почтового адреса Московского филиала -  Город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295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Московском филиале - Данные Почтового адреса Московского филиала -  Населенный пункт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296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Московском филиале - Данные Почтового адреса Московского филиала -  Улица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297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Московском филиале - Данные Почтового адреса Московског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о филиала -  Номер дома/владения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298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Московском филиале - Данные Почтового адреса Московского филиала -  Номер строения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299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Московском ф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илиале - Данные Почтового адреса Московского филиала -  Номер корпуса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300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Московском филиале - Данные Почтового адреса Московского филиала -  Номер Квартиры/Офиса/Помещения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301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Московском филиале - Данные Почтового адреса Московского филиала -  Индекс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- 6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302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Московском филиале - Данные Почтового адреса Московского филиала -  Дом/владе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Значения: 0 - дом, 1 - владение 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303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Московском филиале - Данные Почтового адреса Московского филиала -  Квартира/Офис/Помещение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Значения: 0 - Квартира, 1 - Офис, 2 - Помещение Строка, максимал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304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АНКЕТА - Данные о Московском филиале - Данные Почтового адреса Московского филиала -  Полное наименование адреса московского филиала в произвольном формате. Если данное поле, не заполнено, то полное наименование адреса формиру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ется из данных адреса московского филиала (индекс, страна, регион, город, населенный пункт, улица и т.д.)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305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ID контрагента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Целочисленное значение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>306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Форма собственности  (по ф.118)</w:t>
            </w: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  <w:r>
              <w:rPr>
                <w:rFonts w:ascii="Arial CYR" w:eastAsia="Arial Unicode MS" w:hAnsi="Arial CYR" w:cs="Arial CYR"/>
                <w:sz w:val="16"/>
                <w:szCs w:val="16"/>
              </w:rPr>
              <w:t>Целочисленное значение,  Воз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можные варианты значений:  1 - Минфин России;  2 - Финансовые органы субъектов Российской Федерации и местного само-управления;  3 - Государственные внебюджетные фонды;  4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 xml:space="preserve"> -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Внебюджетные фонды субъектов Российской Федерации и органов местно-го самоуправлен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ия;  5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 xml:space="preserve"> -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Финансовые организации, находящиеся в федеральной собственности  6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 xml:space="preserve"> -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Коммерческие организации, находящиеся в федеральной собственности  7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 xml:space="preserve"> -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Некоммерческие организации, находящиеся в федеральной собственности  8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 xml:space="preserve"> -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Финансовые организации, находящиес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я в государственной (кроме феде-ральной) собственности  9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 xml:space="preserve"> -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Коммерческие организации, находящиеся в государственной (кроме феде-ральной) собственности  10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 xml:space="preserve"> -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Некоммерческие организации, находящиеся в государственной (кроме фе-деральной) собственности  11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 xml:space="preserve"> -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Негосударственные финансовые организации  12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 xml:space="preserve"> -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Негосударственные коммерческие организации  13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 xml:space="preserve"> -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Негосударственные некоммерческие организации  14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 xml:space="preserve"> -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Юридические лица - нерезиденты  15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 xml:space="preserve"> -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Индивидуальные предприниматели  16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 xml:space="preserve"> -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>Физические лица - нерезиденты  17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 xml:space="preserve"> -</w:t>
            </w:r>
            <w:r>
              <w:rPr>
                <w:rFonts w:ascii="Arial" w:eastAsia="Arial Unicode MS" w:hAnsi="Arial" w:cs="Arial"/>
                <w:sz w:val="16"/>
                <w:szCs w:val="16"/>
                <w:lang w:val="en-US"/>
              </w:rPr>
              <w:t xml:space="preserve"> </w:t>
            </w:r>
            <w:r>
              <w:rPr>
                <w:rFonts w:ascii="Arial CYR" w:eastAsia="Arial Unicode MS" w:hAnsi="Arial CYR" w:cs="Arial CYR"/>
                <w:sz w:val="16"/>
                <w:szCs w:val="16"/>
              </w:rPr>
              <w:t xml:space="preserve">Физические лица - резиденты 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  <w:tc>
          <w:tcPr>
            <w:tcW w:w="3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16"/>
                <w:szCs w:val="16"/>
              </w:rPr>
            </w:pPr>
          </w:p>
        </w:tc>
      </w:tr>
    </w:tbl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6"/>
          <w:szCs w:val="1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Пример  файла: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Courier New CYR" w:eastAsia="Arial Unicode MS" w:hAnsi="Courier New CYR" w:cs="Courier New CYR"/>
          <w:sz w:val="18"/>
          <w:szCs w:val="18"/>
        </w:rPr>
        <w:t>ОАО "ТЕСТ3";01-02-2016;01-03-2016;3;ТЕСТ1;77619820111;666333666;43443434336663;1;666-55-44;111-22-33;22-33-44;Иван;Петрович;Васильев;Ивана;Петровича;Васильева;Ивану;Петровичу;Васильеву;m;1;0;1;1;г</w:t>
      </w:r>
      <w:r>
        <w:rPr>
          <w:rFonts w:ascii="Courier New CYR" w:eastAsia="Arial Unicode MS" w:hAnsi="Courier New CYR" w:cs="Courier New CYR"/>
          <w:sz w:val="18"/>
          <w:szCs w:val="18"/>
        </w:rPr>
        <w:t>. Псков ул.Ленина д.26;01-02-1988;1;676833;1234;01-05-2003;ОВД г.Пскова;606-616;Отделом внутренних дел по городу Пскову;Российская федерация;Московская;Подольская обл.;г.Троицк;;ул.Центральная;11;2;1;666;114231;0;0;;Российская федерация;Московская;Подольск</w:t>
      </w:r>
      <w:r>
        <w:rPr>
          <w:rFonts w:ascii="Courier New CYR" w:eastAsia="Arial Unicode MS" w:hAnsi="Courier New CYR" w:cs="Courier New CYR"/>
          <w:sz w:val="18"/>
          <w:szCs w:val="18"/>
        </w:rPr>
        <w:t>ая обл.;г.Троицк;;ул.Лесная;22;7;2;63;142190;0;0;142190,Московская обл., город Троицк, Лесная ул.,д 22/7/2;Открытое акционерное общество "ТЕСТ1";;1;;;;100;777;РП-999;03-03-2004;г.Москва, ул.Профсоюзная, д.43, ФСС по Юго-Западному району Москвы;ФСС по Юго-З</w:t>
      </w:r>
      <w:r>
        <w:rPr>
          <w:rFonts w:ascii="Courier New CYR" w:eastAsia="Arial Unicode MS" w:hAnsi="Courier New CYR" w:cs="Courier New CYR"/>
          <w:sz w:val="18"/>
          <w:szCs w:val="18"/>
        </w:rPr>
        <w:t>ападному району Москвы;754;ШР933;04-03-2004;Фонд СС по Юго-западному рай-ну Москвы;№7666;АВ;01-05-2004;08-06-2004;766/66;Российская федерация;Москва;;;;Обручева;67;7;2;89;871901;1;2;871901, Россия, Москва, Обручева ул., владение 67, корпус №2;09666;аб.66;8</w:t>
      </w:r>
      <w:r>
        <w:rPr>
          <w:rFonts w:ascii="Courier New CYR" w:eastAsia="Arial Unicode MS" w:hAnsi="Courier New CYR" w:cs="Courier New CYR"/>
          <w:sz w:val="18"/>
          <w:szCs w:val="18"/>
        </w:rPr>
        <w:t xml:space="preserve">(4956566767);www.test1.su;8(495)6665566;info@test1.su;Фонд Пенсионного страхования по г.Подольску;09-05-2004;999-66;Российская федерация;Московская;Подольский;Климовск;;Строителей;76;2;3;141672;1;1;;Российская федерация;Москва;;Москва;;Большой Сепуховский </w:t>
      </w:r>
      <w:r>
        <w:rPr>
          <w:rFonts w:ascii="Courier New CYR" w:eastAsia="Arial Unicode MS" w:hAnsi="Courier New CYR" w:cs="Courier New CYR"/>
          <w:sz w:val="18"/>
          <w:szCs w:val="18"/>
        </w:rPr>
        <w:t>проезд;6;2;3;43;176543;0;1;;Российская федерация;Тверская обл.;;Тверь;;Ленина;99;2;1;11;523431;0;2;523431,Российская федерация,Тверская обл.,Тверь, улица Ленина, д.99;РОССИЙСКАЯ ФЕДЕРАЦИЯ;;;Москва;;Ленинский проспект;151;1;1;66;154876;1;2;;;Фонд МС по Юго-</w:t>
      </w:r>
      <w:r>
        <w:rPr>
          <w:rFonts w:ascii="Courier New CYR" w:eastAsia="Arial Unicode MS" w:hAnsi="Courier New CYR" w:cs="Courier New CYR"/>
          <w:sz w:val="18"/>
          <w:szCs w:val="18"/>
        </w:rPr>
        <w:t>Западному рай-ну г.Москвы;РОССИЙСКАЯ ФЕДЕРАЦИЯ;Татарстан Респ;Альметьевский р-н;Альметьевск г;Агропоселок нп;Малые Пруды ул;55;2;1;12;433112;1;0;433112,РОССИЙСКАЯ ФЕДЕРАЦИЯ,Татарстан,Альметьевский р-н, Агропоселок нп, ул.Малые Пруды, влад.55;871-66;554;666</w:t>
      </w:r>
      <w:r>
        <w:rPr>
          <w:rFonts w:ascii="Courier New CYR" w:eastAsia="Arial Unicode MS" w:hAnsi="Courier New CYR" w:cs="Courier New CYR"/>
          <w:sz w:val="18"/>
          <w:szCs w:val="18"/>
        </w:rPr>
        <w:t>55666;666;31;643;22;00962;01-01-2001;РО/22;77.66;866612;09665481;2;1;2;01-01-2015;66622 от 05.01.2015  в Арбитражном суде г.Москвы;25-01-2015;044526684;TESTBE21;866;А5;А6;24-07-1997;Государственная;66;643;761;03-02-2011;07-02-2012;05-02-2011;07-02-2011;31;</w:t>
      </w:r>
      <w:r>
        <w:rPr>
          <w:rFonts w:ascii="Courier New CYR" w:eastAsia="Arial Unicode MS" w:hAnsi="Courier New CYR" w:cs="Courier New CYR"/>
          <w:sz w:val="18"/>
          <w:szCs w:val="18"/>
        </w:rPr>
        <w:t>Cерия 671 Номер 88;66.66;2;3;1;56.87;;2;1301,1401,1501;PR05*PR15*AK01;5;01-10-2012;23-09-2012;Голубев Иван Петрович открыл 2 расчетынх и вкладных счета;npv;vvm;giv;sss;Хранение до 01.05.2017;ПОДПИСЬ ЛИЦА ЗАПОЛНИВШЕГО АНКЕТУ;30-04-2016;Садоводческие, огород</w:t>
      </w:r>
      <w:r>
        <w:rPr>
          <w:rFonts w:ascii="Courier New CYR" w:eastAsia="Arial Unicode MS" w:hAnsi="Courier New CYR" w:cs="Courier New CYR"/>
          <w:sz w:val="18"/>
          <w:szCs w:val="18"/>
        </w:rPr>
        <w:t xml:space="preserve">нические или дачные некоммерческие товарищества;Общее собрание участников;ПРИСУТСТВУЕТ ПО АДРЕСУ ФАКТИЧЕСКОГО МЕСТОНАХОЖДЕНИЯ ОТЛИЧНОГО ОТ АДРЕСА УКАЗАННОГО ПРИ РЕГИСТРАЦИИ*;ПРИСУТСТВУЕТ;Имеются 2 обособленных подразделения;Имеются 2 контрагента.;Величина </w:t>
      </w:r>
      <w:r>
        <w:rPr>
          <w:rFonts w:ascii="Courier New CYR" w:eastAsia="Arial Unicode MS" w:hAnsi="Courier New CYR" w:cs="Courier New CYR"/>
          <w:sz w:val="18"/>
          <w:szCs w:val="18"/>
        </w:rPr>
        <w:t>уставного капитала - 800000 долларов США;1. Морозов Антон Петрович - генеральный директор, член совета директоров 2. Петров Петр Иванович - директор по производству. член правления 3.Орлов Петр Николаевич - директор по рекламе. Член наблюдательного совета.</w:t>
      </w:r>
      <w:r>
        <w:rPr>
          <w:rFonts w:ascii="Courier New CYR" w:eastAsia="Arial Unicode MS" w:hAnsi="Courier New CYR" w:cs="Courier New CYR"/>
          <w:sz w:val="18"/>
          <w:szCs w:val="18"/>
        </w:rPr>
        <w:t>;Компания является лидером рынка по производству стройматериалов. Главный конкурент "ОАО НОРД".;Производство стройматериалов;Сведения о лицах с полномочиями по распоряжению счетом(вкладом),включая... дистационное обслуживание;09-06-2016;1321321;22-09-2012;</w:t>
      </w:r>
      <w:r>
        <w:rPr>
          <w:rFonts w:ascii="Courier New CYR" w:eastAsia="Arial Unicode MS" w:hAnsi="Courier New CYR" w:cs="Courier New CYR"/>
          <w:sz w:val="18"/>
          <w:szCs w:val="18"/>
        </w:rPr>
        <w:t>государственная;Минестерством промышленности РФ;Лицензия действует до 06.05.2012;Государственная*Брокерская*Прочая;Не имеется;До 2016г. включительно;Лицензия №672/ПР от Министерства юстиции;Свидетельство №761 от 05.10.2009г. Выдано в департаменте производт</w:t>
      </w:r>
      <w:r>
        <w:rPr>
          <w:rFonts w:ascii="Courier New CYR" w:eastAsia="Arial Unicode MS" w:hAnsi="Courier New CYR" w:cs="Courier New CYR"/>
          <w:sz w:val="18"/>
          <w:szCs w:val="18"/>
        </w:rPr>
        <w:t>сва г.Москвы;28-10-2015;Акредитация дейтсвует до 08.10.2016г;Разрешение выдано департаментом промышленности г.Москвы. Номер №562;12-05-2010;каждый код;ОАО "ТЕСТ1"+;Не имеются 1;Не имеются 2;Не имеются 3;Не имеются 4;Предоставлять;Предоставляется каждый год</w:t>
      </w:r>
      <w:r>
        <w:rPr>
          <w:rFonts w:ascii="Courier New CYR" w:eastAsia="Arial Unicode MS" w:hAnsi="Courier New CYR" w:cs="Courier New CYR"/>
          <w:sz w:val="18"/>
          <w:szCs w:val="18"/>
        </w:rPr>
        <w:t xml:space="preserve"> в налоговую службу;Не имеется;Компания заниамает 2 место в рейтинге производителей стройматериалов;Компанией получен кредит от BUNDES BANK;Не принимаются;Ерошин Павел Валентинович - 90% (главный акционер);Выдано 07.10.2012 г российским визовым центром в г</w:t>
      </w:r>
      <w:r>
        <w:rPr>
          <w:rFonts w:ascii="Courier New CYR" w:eastAsia="Arial Unicode MS" w:hAnsi="Courier New CYR" w:cs="Courier New CYR"/>
          <w:sz w:val="18"/>
          <w:szCs w:val="18"/>
        </w:rPr>
        <w:t>.Лондон;971/33;менеджер по привлечению инвестиций,финансовый консультант;граждании Великобритании;Нет;Не имеются;Таковых сведений нет;Являлся учредителем ОАО "Калинка";таких операций не вявлено;PR03;Операции с резидентами государств или территорий, указанн</w:t>
      </w:r>
      <w:r>
        <w:rPr>
          <w:rFonts w:ascii="Courier New CYR" w:eastAsia="Arial Unicode MS" w:hAnsi="Courier New CYR" w:cs="Courier New CYR"/>
          <w:sz w:val="18"/>
          <w:szCs w:val="18"/>
        </w:rPr>
        <w:t>ых в пунктах 2, 3 Приложения 1 к Указанию ЦБР от 07.08.2003 года N 1317-У  О порядке установления уполномоченными банками корреспондентских отношений с банками-нерезидентами, зарегистрированными в государствах и на территориях, представляющих льготный нало</w:t>
      </w:r>
      <w:r>
        <w:rPr>
          <w:rFonts w:ascii="Courier New CYR" w:eastAsia="Arial Unicode MS" w:hAnsi="Courier New CYR" w:cs="Courier New CYR"/>
          <w:sz w:val="18"/>
          <w:szCs w:val="18"/>
        </w:rPr>
        <w:t>говый режим и (или) не предусматривающих раскрытие и предоставление  информации  при проведении финансовых операций (офшорных зонах)</w:t>
      </w:r>
      <w:r>
        <w:rPr>
          <w:rFonts w:ascii="Courier New" w:eastAsia="Arial Unicode MS" w:hAnsi="Courier New" w:cs="Courier New"/>
          <w:sz w:val="18"/>
          <w:szCs w:val="18"/>
          <w:lang w:val="en-US"/>
        </w:rPr>
        <w:t xml:space="preserve">», </w:t>
      </w:r>
      <w:r>
        <w:rPr>
          <w:rFonts w:ascii="Courier New CYR" w:eastAsia="Arial Unicode MS" w:hAnsi="Courier New CYR" w:cs="Courier New CYR"/>
          <w:sz w:val="18"/>
          <w:szCs w:val="18"/>
        </w:rPr>
        <w:t>зарегистрированному в Министерстве юстиции Российской Федерации 10 сентября 2003 года N 5058;высокий;Таких действий не вы</w:t>
      </w:r>
      <w:r>
        <w:rPr>
          <w:rFonts w:ascii="Courier New CYR" w:eastAsia="Arial Unicode MS" w:hAnsi="Courier New CYR" w:cs="Courier New CYR"/>
          <w:sz w:val="18"/>
          <w:szCs w:val="18"/>
        </w:rPr>
        <w:t>явлено;ОАО ТЕСТ1;19-10-2012;9;Романов Илья Борисович;Руководитель московского офиса "Профтехстрой";8(495)8910923;Российская федерация;Москва;Ленинский;Троицк;Верхнее;улица 50-летия Октября;76;8;2;10;141092;0;1;;1;10;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MS Shell Dlg" w:eastAsia="Arial Unicode MS" w:hAnsi="MS Shell Dlg" w:cs="MS Shell Dlg"/>
          <w:sz w:val="16"/>
          <w:szCs w:val="16"/>
        </w:rPr>
        <w:object w:dxaOrig="3495" w:dyaOrig="810">
          <v:shape id="_x0000_i1088" type="#_x0000_t75" style="width:174.55pt;height:40.75pt" o:ole="">
            <v:imagedata r:id="rId75" o:title=""/>
          </v:shape>
          <o:OLEObject Type="Embed" ProgID="Package" ShapeID="_x0000_i1088" DrawAspect="Content" ObjectID="_1599309295" r:id="rId76"/>
        </w:obje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 xml:space="preserve">Примечание: </w:t>
      </w:r>
      <w:r>
        <w:rPr>
          <w:rFonts w:ascii="Arial CYR" w:eastAsia="Arial Unicode MS" w:hAnsi="Arial CYR" w:cs="Arial CYR"/>
          <w:sz w:val="18"/>
          <w:szCs w:val="18"/>
        </w:rPr>
        <w:t>перед загрузкой файла примера необходимо удалить в наименовании файла "</w:t>
      </w:r>
      <w:r>
        <w:rPr>
          <w:rFonts w:ascii="Arial" w:eastAsia="Arial Unicode MS" w:hAnsi="Arial" w:cs="Arial"/>
          <w:sz w:val="18"/>
          <w:szCs w:val="18"/>
          <w:lang w:val="en-US"/>
        </w:rPr>
        <w:t>_example</w:t>
      </w:r>
      <w:r>
        <w:rPr>
          <w:rFonts w:ascii="Arial CYR" w:eastAsia="Arial Unicode MS" w:hAnsi="Arial CYR" w:cs="Arial CYR"/>
          <w:sz w:val="18"/>
          <w:szCs w:val="18"/>
        </w:rPr>
        <w:t>".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b/>
          <w:bCs/>
          <w:sz w:val="18"/>
          <w:szCs w:val="18"/>
        </w:rPr>
        <w:t>Примечание: для корректной загрузки данных по контрагентам необходимо, чтобы были включены следующие сценарии: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(Администратор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Кон</w:t>
      </w:r>
      <w:r>
        <w:rPr>
          <w:rFonts w:ascii="Arial CYR" w:eastAsia="Arial Unicode MS" w:hAnsi="Arial CYR" w:cs="Arial CYR"/>
          <w:sz w:val="18"/>
          <w:szCs w:val="18"/>
        </w:rPr>
        <w:t>фигурация системы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Категория: РКО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Модуль: РКО (ядро проводок, планы счетов)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Сценарии -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&gt; </w:t>
      </w:r>
      <w:r>
        <w:rPr>
          <w:rFonts w:ascii="Arial CYR" w:eastAsia="Arial Unicode MS" w:hAnsi="Arial CYR" w:cs="Arial CYR"/>
          <w:sz w:val="18"/>
          <w:szCs w:val="18"/>
        </w:rPr>
        <w:t>Сценарий привязан к классу:</w:t>
      </w:r>
      <w:r>
        <w:rPr>
          <w:rFonts w:ascii="Arial" w:eastAsia="Arial Unicode MS" w:hAnsi="Arial" w:cs="Arial"/>
          <w:sz w:val="18"/>
          <w:szCs w:val="18"/>
          <w:lang w:val="en-US"/>
        </w:rPr>
        <w:t xml:space="preserve"> </w:t>
      </w:r>
      <w:r>
        <w:rPr>
          <w:rFonts w:ascii="Arial CYR" w:eastAsia="Arial Unicode MS" w:hAnsi="Arial CYR" w:cs="Arial CYR"/>
          <w:sz w:val="18"/>
          <w:szCs w:val="18"/>
        </w:rPr>
        <w:t>Импорт контрагентов, л/c и проводок)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>OID:</w:t>
      </w:r>
      <w:r>
        <w:rPr>
          <w:rFonts w:ascii="Arial CYR" w:eastAsia="Arial Unicode MS" w:hAnsi="Arial CYR" w:cs="Arial CYR"/>
          <w:sz w:val="18"/>
          <w:szCs w:val="18"/>
        </w:rPr>
        <w:t>1003110 "Импорт контрагентов из xml-шлюза (csv)"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" w:eastAsia="Arial Unicode MS" w:hAnsi="Arial" w:cs="Arial"/>
          <w:sz w:val="18"/>
          <w:szCs w:val="18"/>
          <w:lang w:val="en-US"/>
        </w:rPr>
        <w:t xml:space="preserve">OID:1000345 </w:t>
      </w:r>
      <w:r>
        <w:rPr>
          <w:rFonts w:ascii="Arial CYR" w:eastAsia="Arial Unicode MS" w:hAnsi="Arial CYR" w:cs="Arial CYR"/>
          <w:sz w:val="18"/>
          <w:szCs w:val="18"/>
        </w:rPr>
        <w:t>"Отмена имп.контрагентов, л/</w:t>
      </w:r>
      <w:r>
        <w:rPr>
          <w:rFonts w:ascii="Arial CYR" w:eastAsia="Arial Unicode MS" w:hAnsi="Arial CYR" w:cs="Arial CYR"/>
          <w:sz w:val="18"/>
          <w:szCs w:val="18"/>
        </w:rPr>
        <w:t>с и проводок";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  <w:r>
        <w:rPr>
          <w:rFonts w:ascii="Arial CYR" w:eastAsia="Arial Unicode MS" w:hAnsi="Arial CYR" w:cs="Arial CYR"/>
          <w:sz w:val="18"/>
          <w:szCs w:val="18"/>
        </w:rPr>
        <w:t>По умолчанию, на Основной конфигурации данные сценарии включены.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eastAsia="Arial Unicode MS" w:hAnsi="Arial CYR" w:cs="Arial CYR"/>
          <w:sz w:val="18"/>
          <w:szCs w:val="18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  <w:r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  <w:t>Импорт контрагентов из универсального формата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trike/>
          <w:color w:val="808080"/>
          <w:sz w:val="20"/>
          <w:szCs w:val="20"/>
        </w:rPr>
        <w:t xml:space="preserve">                                                                                                                  </w:t>
      </w:r>
      <w:r>
        <w:rPr>
          <w:rFonts w:ascii="Arial CYR" w:eastAsia="Arial Unicode MS" w:hAnsi="Arial CYR" w:cs="Arial CYR"/>
          <w:strike/>
          <w:color w:val="808080"/>
          <w:sz w:val="20"/>
          <w:szCs w:val="20"/>
        </w:rPr>
        <w:t xml:space="preserve">                                                                                                                                   </w:t>
      </w:r>
      <w:r>
        <w:rPr>
          <w:rFonts w:ascii="Arial CYR" w:eastAsia="Arial Unicode MS" w:hAnsi="Arial CYR" w:cs="Arial CYR"/>
          <w:sz w:val="20"/>
          <w:szCs w:val="20"/>
        </w:rPr>
        <w:t>Перед конвертацией данных по контрагентам из файлов csv в АБС необходимо создать соответствующий способ обработки импорта дан</w:t>
      </w:r>
      <w:r>
        <w:rPr>
          <w:rFonts w:ascii="Arial CYR" w:eastAsia="Arial Unicode MS" w:hAnsi="Arial CYR" w:cs="Arial CYR"/>
          <w:sz w:val="20"/>
          <w:szCs w:val="20"/>
        </w:rPr>
        <w:t xml:space="preserve">ных в документе </w:t>
      </w:r>
      <w:r>
        <w:rPr>
          <w:rFonts w:ascii="Arial CYR" w:eastAsia="Arial Unicode MS" w:hAnsi="Arial CYR" w:cs="Arial CYR"/>
          <w:b/>
          <w:bCs/>
          <w:sz w:val="20"/>
          <w:szCs w:val="20"/>
        </w:rPr>
        <w:t>OID: 1004674 Справочник настроек импорта данных (клиенты, л/c)</w:t>
      </w:r>
      <w:r>
        <w:rPr>
          <w:rFonts w:ascii="Arial CYR" w:eastAsia="Arial Unicode MS" w:hAnsi="Arial CYR" w:cs="Arial CYR"/>
          <w:sz w:val="20"/>
          <w:szCs w:val="20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20"/>
          <w:szCs w:val="20"/>
        </w:rPr>
        <w:t>Администратор-&gt;Конфигурация системы -&gt; Категория: РКО -&gt; модуль РКО (ядро проводок, планы счетов) -&gt; Классы документов</w:t>
      </w:r>
      <w:r>
        <w:rPr>
          <w:rFonts w:ascii="Arial CYR" w:eastAsia="Arial Unicode MS" w:hAnsi="Arial CYR" w:cs="Arial CYR"/>
          <w:sz w:val="20"/>
          <w:szCs w:val="20"/>
        </w:rPr>
        <w:t>). В данном документе следует: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eastAsia="Arial Unicode MS" w:hAnsi="Arial CYR" w:cs="Arial CYR"/>
          <w:color w:val="000000"/>
          <w:sz w:val="20"/>
          <w:szCs w:val="20"/>
        </w:rPr>
      </w:pPr>
      <w:r>
        <w:rPr>
          <w:rFonts w:ascii="Arial CYR" w:eastAsia="Arial Unicode MS" w:hAnsi="Arial CYR" w:cs="Arial CYR"/>
          <w:color w:val="000000"/>
          <w:sz w:val="20"/>
          <w:szCs w:val="20"/>
        </w:rPr>
        <w:t xml:space="preserve">Ввести </w:t>
      </w:r>
      <w:r>
        <w:rPr>
          <w:rFonts w:ascii="Arial CYR" w:eastAsia="Arial Unicode MS" w:hAnsi="Arial CYR" w:cs="Arial CYR"/>
          <w:b/>
          <w:bCs/>
          <w:color w:val="000000"/>
          <w:sz w:val="20"/>
          <w:szCs w:val="20"/>
        </w:rPr>
        <w:t>Наименование</w:t>
      </w:r>
      <w:r>
        <w:rPr>
          <w:rFonts w:ascii="Arial CYR" w:eastAsia="Arial Unicode MS" w:hAnsi="Arial CYR" w:cs="Arial CYR"/>
          <w:color w:val="000000"/>
          <w:sz w:val="20"/>
          <w:szCs w:val="20"/>
        </w:rPr>
        <w:t xml:space="preserve"> спос</w:t>
      </w:r>
      <w:r>
        <w:rPr>
          <w:rFonts w:ascii="Arial CYR" w:eastAsia="Arial Unicode MS" w:hAnsi="Arial CYR" w:cs="Arial CYR"/>
          <w:color w:val="000000"/>
          <w:sz w:val="20"/>
          <w:szCs w:val="20"/>
        </w:rPr>
        <w:t>оба обработки.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eastAsia="Arial Unicode MS" w:hAnsi="Arial CYR" w:cs="Arial CYR"/>
          <w:color w:val="000000"/>
          <w:sz w:val="20"/>
          <w:szCs w:val="20"/>
        </w:rPr>
      </w:pPr>
      <w:r>
        <w:rPr>
          <w:rFonts w:ascii="Arial CYR" w:eastAsia="Arial Unicode MS" w:hAnsi="Arial CYR" w:cs="Arial CYR"/>
          <w:color w:val="000000"/>
          <w:sz w:val="20"/>
          <w:szCs w:val="20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20"/>
          <w:szCs w:val="20"/>
        </w:rPr>
        <w:t>Формат приема</w:t>
      </w:r>
      <w:r>
        <w:rPr>
          <w:rFonts w:ascii="Arial CYR" w:eastAsia="Arial Unicode MS" w:hAnsi="Arial CYR" w:cs="Arial CYR"/>
          <w:color w:val="000000"/>
          <w:sz w:val="20"/>
          <w:szCs w:val="20"/>
        </w:rPr>
        <w:t xml:space="preserve"> необходимо выбрать значение из перечисления: </w:t>
      </w:r>
      <w:r>
        <w:rPr>
          <w:rFonts w:ascii="Arial CYR" w:eastAsia="Arial Unicode MS" w:hAnsi="Arial CYR" w:cs="Arial CYR"/>
          <w:b/>
          <w:bCs/>
          <w:color w:val="000000"/>
          <w:sz w:val="20"/>
          <w:szCs w:val="20"/>
        </w:rPr>
        <w:t>"</w:t>
      </w:r>
      <w:r>
        <w:rPr>
          <w:rFonts w:ascii="Times New Roman CYR" w:eastAsia="Arial Unicode MS" w:hAnsi="Times New Roman CYR" w:cs="Times New Roman CYR"/>
          <w:sz w:val="24"/>
          <w:szCs w:val="24"/>
        </w:rPr>
        <w:t xml:space="preserve"> </w:t>
      </w:r>
      <w:r>
        <w:rPr>
          <w:rFonts w:ascii="Arial CYR" w:eastAsia="Arial Unicode MS" w:hAnsi="Arial CYR" w:cs="Arial CYR"/>
          <w:b/>
          <w:bCs/>
          <w:color w:val="000000"/>
          <w:sz w:val="20"/>
          <w:szCs w:val="20"/>
        </w:rPr>
        <w:t>Конвертация данных - клиента (CSV) универсальный формат "</w:t>
      </w:r>
      <w:r>
        <w:rPr>
          <w:rFonts w:ascii="Arial CYR" w:eastAsia="Arial Unicode MS" w:hAnsi="Arial CYR" w:cs="Arial CYR"/>
          <w:color w:val="000000"/>
          <w:sz w:val="20"/>
          <w:szCs w:val="20"/>
        </w:rPr>
        <w:t>.</w:t>
      </w:r>
    </w:p>
    <w:p w:rsidR="00000000" w:rsidRDefault="00414B80" w:rsidP="00D94229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eastAsia="Arial Unicode MS" w:hAnsi="Arial CYR" w:cs="Arial CYR"/>
          <w:color w:val="000000"/>
          <w:sz w:val="20"/>
          <w:szCs w:val="20"/>
        </w:rPr>
      </w:pPr>
      <w:r>
        <w:rPr>
          <w:rFonts w:ascii="Arial CYR" w:eastAsia="Arial Unicode MS" w:hAnsi="Arial CYR" w:cs="Arial CYR"/>
          <w:color w:val="000000"/>
          <w:sz w:val="20"/>
          <w:szCs w:val="20"/>
        </w:rPr>
        <w:t xml:space="preserve">В поле </w:t>
      </w:r>
      <w:r>
        <w:rPr>
          <w:rFonts w:ascii="Arial CYR" w:eastAsia="Arial Unicode MS" w:hAnsi="Arial CYR" w:cs="Arial CYR"/>
          <w:b/>
          <w:bCs/>
          <w:color w:val="000000"/>
          <w:sz w:val="20"/>
          <w:szCs w:val="20"/>
        </w:rPr>
        <w:t>Режим работы</w:t>
      </w:r>
      <w:r>
        <w:rPr>
          <w:rFonts w:ascii="Arial CYR" w:eastAsia="Arial Unicode MS" w:hAnsi="Arial CYR" w:cs="Arial CYR"/>
          <w:color w:val="000000"/>
          <w:sz w:val="20"/>
          <w:szCs w:val="20"/>
        </w:rPr>
        <w:t xml:space="preserve"> необходимо указать значение из перечисления: "</w:t>
      </w:r>
      <w:r>
        <w:rPr>
          <w:rFonts w:ascii="Arial CYR" w:eastAsia="Arial Unicode MS" w:hAnsi="Arial CYR" w:cs="Arial CYR"/>
          <w:b/>
          <w:bCs/>
          <w:color w:val="000000"/>
          <w:sz w:val="20"/>
          <w:szCs w:val="20"/>
        </w:rPr>
        <w:t>Добавление контрагентов, лицевых счетов и пр</w:t>
      </w:r>
      <w:r>
        <w:rPr>
          <w:rFonts w:ascii="Arial CYR" w:eastAsia="Arial Unicode MS" w:hAnsi="Arial CYR" w:cs="Arial CYR"/>
          <w:b/>
          <w:bCs/>
          <w:color w:val="000000"/>
          <w:sz w:val="20"/>
          <w:szCs w:val="20"/>
        </w:rPr>
        <w:t>оводок</w:t>
      </w:r>
      <w:r>
        <w:rPr>
          <w:rFonts w:ascii="Arial CYR" w:eastAsia="Arial Unicode MS" w:hAnsi="Arial CYR" w:cs="Arial CYR"/>
          <w:color w:val="000000"/>
          <w:sz w:val="20"/>
          <w:szCs w:val="20"/>
        </w:rPr>
        <w:t>".</w:t>
      </w: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Пример способа обработки по конвертации данных по проводкам через таблицы АБС приведен на следующем рисунке: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eastAsia="Arial Unicode MS" w:hAnsi="Arial CYR" w:cs="Arial CYR"/>
          <w:i/>
          <w:iCs/>
          <w:sz w:val="20"/>
          <w:szCs w:val="20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89" type="#_x0000_t75" style="width:321.95pt;height:115.45pt">
            <v:imagedata r:id="rId77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eastAsia="Arial Unicode MS" w:hAnsi="Arial CYR" w:cs="Arial CYR"/>
          <w:i/>
          <w:iCs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eastAsia="Arial Unicode MS" w:hAnsi="Arial CYR" w:cs="Arial CYR"/>
          <w:i/>
          <w:iCs/>
          <w:sz w:val="20"/>
          <w:szCs w:val="20"/>
        </w:rPr>
      </w:pPr>
      <w:r>
        <w:rPr>
          <w:rFonts w:ascii="Arial CYR" w:eastAsia="Arial Unicode MS" w:hAnsi="Arial CYR" w:cs="Arial CYR"/>
          <w:i/>
          <w:iCs/>
          <w:sz w:val="20"/>
          <w:szCs w:val="20"/>
        </w:rPr>
        <w:t>рис. 7 Конвертация данных по контрагентам из csv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Созданный способ обработки данных необходимо сохран</w:t>
      </w:r>
      <w:r>
        <w:rPr>
          <w:rFonts w:ascii="Arial CYR" w:eastAsia="Arial Unicode MS" w:hAnsi="Arial CYR" w:cs="Arial CYR"/>
          <w:sz w:val="20"/>
          <w:szCs w:val="20"/>
        </w:rPr>
        <w:t>ить.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Далее пользователь должен создать документ </w:t>
      </w:r>
      <w:r>
        <w:rPr>
          <w:rFonts w:ascii="Arial CYR" w:eastAsia="Arial Unicode MS" w:hAnsi="Arial CYR" w:cs="Arial CYR"/>
          <w:b/>
          <w:bCs/>
          <w:sz w:val="20"/>
          <w:szCs w:val="20"/>
        </w:rPr>
        <w:t>OID: 1003991 Импорт контрагентов, л/c и проводок</w:t>
      </w:r>
      <w:r>
        <w:rPr>
          <w:rFonts w:ascii="Arial CYR" w:eastAsia="Arial Unicode MS" w:hAnsi="Arial CYR" w:cs="Arial CYR"/>
          <w:sz w:val="20"/>
          <w:szCs w:val="20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20"/>
          <w:szCs w:val="20"/>
        </w:rPr>
        <w:t>Администратор-&gt;Конфигурация системы -&gt; Категория: РКО -&gt; модуль РКО (ядро проводок, планы счетов) -&gt; Классы документов</w:t>
      </w:r>
      <w:r>
        <w:rPr>
          <w:rFonts w:ascii="Arial CYR" w:eastAsia="Arial Unicode MS" w:hAnsi="Arial CYR" w:cs="Arial CYR"/>
          <w:sz w:val="20"/>
          <w:szCs w:val="20"/>
        </w:rPr>
        <w:t>).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b/>
          <w:bCs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В данном документе следует: заполнит</w:t>
      </w:r>
      <w:r>
        <w:rPr>
          <w:rFonts w:ascii="Arial CYR" w:eastAsia="Arial Unicode MS" w:hAnsi="Arial CYR" w:cs="Arial CYR"/>
          <w:sz w:val="20"/>
          <w:szCs w:val="20"/>
        </w:rPr>
        <w:t xml:space="preserve">ь </w:t>
      </w:r>
      <w:r>
        <w:rPr>
          <w:rFonts w:ascii="Arial CYR" w:eastAsia="Arial Unicode MS" w:hAnsi="Arial CYR" w:cs="Arial CYR"/>
          <w:b/>
          <w:bCs/>
          <w:sz w:val="20"/>
          <w:szCs w:val="20"/>
        </w:rPr>
        <w:t>Номер реестра</w:t>
      </w:r>
      <w:r>
        <w:rPr>
          <w:rFonts w:ascii="Arial CYR" w:eastAsia="Arial Unicode MS" w:hAnsi="Arial CYR" w:cs="Arial CYR"/>
          <w:sz w:val="20"/>
          <w:szCs w:val="20"/>
        </w:rPr>
        <w:t xml:space="preserve">, в поле </w:t>
      </w:r>
      <w:r>
        <w:rPr>
          <w:rFonts w:ascii="Arial CYR" w:eastAsia="Arial Unicode MS" w:hAnsi="Arial CYR" w:cs="Arial CYR"/>
          <w:b/>
          <w:bCs/>
          <w:sz w:val="20"/>
          <w:szCs w:val="20"/>
        </w:rPr>
        <w:t>Способ обработки</w:t>
      </w:r>
      <w:r>
        <w:rPr>
          <w:rFonts w:ascii="Arial CYR" w:eastAsia="Arial Unicode MS" w:hAnsi="Arial CYR" w:cs="Arial CYR"/>
          <w:sz w:val="20"/>
          <w:szCs w:val="20"/>
        </w:rPr>
        <w:t xml:space="preserve"> выбрать заведенный способ обработки c форматом приема: </w:t>
      </w:r>
      <w:r>
        <w:rPr>
          <w:rFonts w:ascii="Arial CYR" w:eastAsia="Arial Unicode MS" w:hAnsi="Arial CYR" w:cs="Arial CYR"/>
          <w:b/>
          <w:bCs/>
          <w:color w:val="000000"/>
          <w:sz w:val="20"/>
          <w:szCs w:val="20"/>
        </w:rPr>
        <w:t>Конвертация данных - клиента (CSV) универсальный формат.</w:t>
      </w:r>
      <w:r>
        <w:rPr>
          <w:rFonts w:ascii="Arial CYR" w:eastAsia="Arial Unicode MS" w:hAnsi="Arial CYR" w:cs="Arial CYR"/>
          <w:b/>
          <w:bCs/>
          <w:sz w:val="20"/>
          <w:szCs w:val="20"/>
        </w:rPr>
        <w:t xml:space="preserve">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b/>
          <w:bCs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b/>
          <w:bCs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При импорте контрагентов, проверяется, чтобы в АБС не было контрагентов с таким же кодом в сторонней</w:t>
      </w:r>
      <w:r>
        <w:rPr>
          <w:rFonts w:ascii="Arial CYR" w:eastAsia="Arial Unicode MS" w:hAnsi="Arial CYR" w:cs="Arial CYR"/>
          <w:sz w:val="20"/>
          <w:szCs w:val="20"/>
        </w:rPr>
        <w:t xml:space="preserve"> системе (внешней системе). Если в АБС уже существует контрагент с таким же кодом в сторонней системе (внешней системе), то в АБС не импортируется контрагент и в протоколе приема будет отображена причина, по которой в АБС не импортировался контрагент. Если</w:t>
      </w:r>
      <w:r>
        <w:rPr>
          <w:rFonts w:ascii="Arial CYR" w:eastAsia="Arial Unicode MS" w:hAnsi="Arial CYR" w:cs="Arial CYR"/>
          <w:sz w:val="20"/>
          <w:szCs w:val="20"/>
        </w:rPr>
        <w:t xml:space="preserve"> пользователь не хочет подвергать импортируемого контрагента проверкам, заведенным в справочнике </w:t>
      </w:r>
      <w:r>
        <w:rPr>
          <w:rFonts w:ascii="Arial CYR" w:eastAsia="Arial Unicode MS" w:hAnsi="Arial CYR" w:cs="Arial CYR"/>
          <w:i/>
          <w:iCs/>
          <w:sz w:val="20"/>
          <w:szCs w:val="20"/>
        </w:rPr>
        <w:t>Проверки контрагентов</w:t>
      </w:r>
      <w:r>
        <w:rPr>
          <w:rFonts w:ascii="Arial CYR" w:eastAsia="Arial Unicode MS" w:hAnsi="Arial CYR" w:cs="Arial CYR"/>
          <w:sz w:val="20"/>
          <w:szCs w:val="20"/>
        </w:rPr>
        <w:t xml:space="preserve">, то пользователю необходимо включить переменную </w:t>
      </w:r>
      <w:r>
        <w:rPr>
          <w:rFonts w:ascii="Arial CYR" w:eastAsia="Arial Unicode MS" w:hAnsi="Arial CYR" w:cs="Arial CYR"/>
          <w:b/>
          <w:bCs/>
          <w:sz w:val="20"/>
          <w:szCs w:val="20"/>
        </w:rPr>
        <w:t>OID:1000863 Не подвергать проверкам импортируемых контрагентов</w:t>
      </w:r>
      <w:r>
        <w:rPr>
          <w:rFonts w:ascii="Arial CYR" w:eastAsia="Arial Unicode MS" w:hAnsi="Arial CYR" w:cs="Arial CYR"/>
          <w:sz w:val="20"/>
          <w:szCs w:val="20"/>
        </w:rPr>
        <w:t xml:space="preserve"> (</w:t>
      </w:r>
      <w:r>
        <w:rPr>
          <w:rFonts w:ascii="Arial CYR" w:eastAsia="Arial Unicode MS" w:hAnsi="Arial CYR" w:cs="Arial CYR"/>
          <w:i/>
          <w:iCs/>
          <w:spacing w:val="20"/>
          <w:sz w:val="20"/>
          <w:szCs w:val="20"/>
        </w:rPr>
        <w:t xml:space="preserve">Файл-&gt;Переменные-&gt;модуль </w:t>
      </w:r>
      <w:r>
        <w:rPr>
          <w:rFonts w:ascii="Arial CYR" w:eastAsia="Arial Unicode MS" w:hAnsi="Arial CYR" w:cs="Arial CYR"/>
          <w:i/>
          <w:iCs/>
          <w:spacing w:val="20"/>
          <w:sz w:val="20"/>
          <w:szCs w:val="20"/>
        </w:rPr>
        <w:t>РКО(ядро проводок, планы счетов) -&gt; Категория: Импорт контрагентов, л/c из внешних систем</w:t>
      </w:r>
      <w:r>
        <w:rPr>
          <w:rFonts w:ascii="Arial CYR" w:eastAsia="Arial Unicode MS" w:hAnsi="Arial CYR" w:cs="Arial CYR"/>
          <w:sz w:val="20"/>
          <w:szCs w:val="20"/>
        </w:rPr>
        <w:t>).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Если данные проверяемого контрагента не содержат ошибок и замечаний, или содержит только замечания, то он заносится в АБС и в протоколе приема будут приведены импо</w:t>
      </w:r>
      <w:r>
        <w:rPr>
          <w:rFonts w:ascii="Arial CYR" w:eastAsia="Arial Unicode MS" w:hAnsi="Arial CYR" w:cs="Arial CYR"/>
          <w:sz w:val="20"/>
          <w:szCs w:val="20"/>
        </w:rPr>
        <w:t>ртируемые контрагенты, c возможностью погружения в документ (открытие карточки контрагента):</w:t>
      </w:r>
    </w:p>
    <w:p w:rsidR="00000000" w:rsidRDefault="00414B80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eastAsia="Arial Unicode MS" w:hAnsi="Arial CYR" w:cs="Arial CYR"/>
          <w:sz w:val="20"/>
          <w:szCs w:val="20"/>
        </w:rPr>
      </w:pPr>
      <w:r>
        <w:rPr>
          <w:rFonts w:ascii="MS Shell Dlg" w:eastAsia="Arial Unicode MS" w:hAnsi="MS Shell Dlg" w:cs="MS Shell Dlg"/>
          <w:sz w:val="16"/>
          <w:szCs w:val="16"/>
        </w:rPr>
        <w:pict>
          <v:shape id="_x0000_i1090" type="#_x0000_t75" style="width:545.45pt;height:137.9pt">
            <v:imagedata r:id="rId78" o:title=""/>
          </v:shape>
        </w:pic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eastAsia="Arial Unicode MS" w:hAnsi="Arial CYR" w:cs="Arial CYR"/>
          <w:i/>
          <w:iCs/>
          <w:sz w:val="20"/>
          <w:szCs w:val="20"/>
        </w:rPr>
      </w:pPr>
      <w:r>
        <w:rPr>
          <w:rFonts w:ascii="Arial CYR" w:eastAsia="Arial Unicode MS" w:hAnsi="Arial CYR" w:cs="Arial CYR"/>
          <w:i/>
          <w:iCs/>
          <w:sz w:val="20"/>
          <w:szCs w:val="20"/>
        </w:rPr>
        <w:t>рис. 8. Протокол приема контрагентов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b/>
          <w:bCs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b/>
          <w:bCs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b/>
          <w:bCs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Структура файла приведена в таблице 4.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b/>
          <w:bCs/>
          <w:sz w:val="20"/>
          <w:szCs w:val="20"/>
        </w:rPr>
      </w:pPr>
      <w:r>
        <w:rPr>
          <w:rFonts w:ascii="Arial CYR" w:eastAsia="Arial Unicode MS" w:hAnsi="Arial CYR" w:cs="Arial CYR"/>
          <w:b/>
          <w:bCs/>
          <w:color w:val="FF3534"/>
          <w:sz w:val="20"/>
          <w:szCs w:val="20"/>
        </w:rPr>
        <w:t xml:space="preserve">Примечание: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В первой строке необходимо указат</w:t>
      </w:r>
      <w:r>
        <w:rPr>
          <w:rFonts w:ascii="Arial CYR" w:eastAsia="Arial Unicode MS" w:hAnsi="Arial CYR" w:cs="Arial CYR"/>
          <w:sz w:val="20"/>
          <w:szCs w:val="20"/>
        </w:rPr>
        <w:t>ь перечень принимаемых атрибутов (наименование колонок) Разделитель полей «;».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Данные начинаются cо второй строки файла.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Разделитель полей «;».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Таблица 4 </w:t>
      </w:r>
    </w:p>
    <w:tbl>
      <w:tblPr>
        <w:tblW w:w="0" w:type="auto"/>
        <w:tblInd w:w="6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"/>
        <w:gridCol w:w="1211"/>
        <w:gridCol w:w="3402"/>
        <w:gridCol w:w="4252"/>
      </w:tblGrid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№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колонок в первой строке файла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поля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Допустимые значения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ние контрагента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Строка, максимальная длина - 100 символов  </w:t>
            </w:r>
            <w:r>
              <w:rPr>
                <w:rFonts w:ascii="Arial CYR" w:eastAsia="Arial Unicode MS" w:hAnsi="Arial CYR" w:cs="Arial CYR"/>
                <w:b/>
                <w:bCs/>
                <w:sz w:val="20"/>
                <w:szCs w:val="20"/>
              </w:rPr>
              <w:t>Обязательно к заполнению.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dbeg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заведения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Дата в формате DD-MM-YYYY Пример: 01-01-2001 </w:t>
            </w:r>
            <w:r>
              <w:rPr>
                <w:rFonts w:ascii="Arial CYR" w:eastAsia="Arial Unicode MS" w:hAnsi="Arial CYR" w:cs="Arial CYR"/>
                <w:b/>
                <w:bCs/>
                <w:sz w:val="20"/>
                <w:szCs w:val="20"/>
              </w:rPr>
              <w:t>Обязательно к заполнению.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dend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закрытия учетной записи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формате DD-MM-YYYY Пример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fizur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Тип контрагента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1 - юридическое лицо, 2 - физ.лицо, 3 - физ.лицо ИП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sname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Короткий код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inn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ИНН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Строка, максимальная длина - 12 символов  </w:t>
            </w:r>
            <w:r>
              <w:rPr>
                <w:rFonts w:ascii="Arial CYR" w:eastAsia="Arial Unicode MS" w:hAnsi="Arial CYR" w:cs="Arial CYR"/>
                <w:b/>
                <w:bCs/>
                <w:sz w:val="20"/>
                <w:szCs w:val="20"/>
              </w:rPr>
              <w:t>(Обязательно к заполнению для юридических лиц)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kpp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КПП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Строка, максимальная длина - 9 символов  </w:t>
            </w:r>
            <w:r>
              <w:rPr>
                <w:rFonts w:ascii="Arial CYR" w:eastAsia="Arial Unicode MS" w:hAnsi="Arial CYR" w:cs="Arial CYR"/>
                <w:b/>
                <w:bCs/>
                <w:sz w:val="20"/>
                <w:szCs w:val="20"/>
              </w:rPr>
              <w:t>(Обязательно к заполнению для юридических лиц)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code_out_system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контрагента во внешней системе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Строка, максимальная длина - 20 символов  </w:t>
            </w:r>
            <w:r>
              <w:rPr>
                <w:rFonts w:ascii="Arial CYR" w:eastAsia="Arial Unicode MS" w:hAnsi="Arial CYR" w:cs="Arial CYR"/>
                <w:b/>
                <w:bCs/>
                <w:sz w:val="20"/>
                <w:szCs w:val="20"/>
              </w:rPr>
              <w:t>Обязательно к заполнению.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idfilial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ID филиала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1 - головной фи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лиал, 0 - филиал Лена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telefon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Телефон рабочий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tlf_dom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Телефон домашний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tlf_mobi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Телефон мобильный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name_i_i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Имя конт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рагента в именительном падеже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name_o_i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Отчество контрагента в именительном падеже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name_f_i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Фамилия  контрагента в именительном падеже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name_i_r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Имя контрагента в родительном падеже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name_o_r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Отчество контрагента в родительном падеже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name_f_r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Фамилия  контрагента в родительном пад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еже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name_i_d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Имя контрагента в дательном падеже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name_o_d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Отчество контрагента в дательном падеже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name_f_d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Фамилия  кон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трагента в дательном падеже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sex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Пол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m- мужской, f - женский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ipdl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ИПДЛ(иностранное публичное должностное лицо)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1 - Да 0 - 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ipdl_rod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Родственник ИПДЛ (иностранное публичное должностное лицо)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1 - Да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0 - 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dlpmo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ДЛПМО(должностное лицо публичных международных организаций)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1 - Да  0 - 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rdl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РДЛ(российское должностное лицо)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1 - Да  0 - Нет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birth_place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Место рождения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birth_day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рождения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cardtype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Вид документа, удостоверяющего личность. (Для физических лиц и ИП)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Возможны следующие значения:   1 - Паспорт гражданина Российской Федерации - для гражданина Российской Федерации, достигшего 14 лет 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2 - Свидетельство органов ЗАГСа, органа исполнительной власти или органа местного самоуправления о рождении гражданина - для гражданина Российской Федерации, не достигшего 14 лет  3 - Удостоверение личности - для офицеров, прапорщиков и мичманов  4 - Военн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ый билет - для сержантов, старшин, солдат и матросов, а также курсантов военных образовательных учреждений профессионального образования  5 - Паспорт моряка - для граждан Российской Федерации, работающих на судах заграничного плавания или на иностранных су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дах, курсантов учебных заведений  6 - Паспорт иностранного гражданина либо иной документ, установленный федеральным законом или признаваемый в соответствии с международным договором Российской Федерации в качестве документа, удостоверяющего личность иностр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анного гражданина  7 - Документ, выданный иностранным государством и признаваемый в соответствии с международным договором Российской Федерации в качестве документа, удостоверяющего личность лица без гражданства  8 - Разрешение на временное проживание лица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без гражданства  9 - Вид на жительство лица без гражданства  10 - Иные документы, предусмотренные федеральным законом или признаваемые в соответствии с международным договором Российской Федерации в качестве документов, удостоверяющих личность лица без гр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ажданства  11 - Свидетельство о регистрации ходатайства о признании иммигранта беженцем  12 - Удостоверение беженца  13 - Временное удостоверение личности гражданина  14 - Иные документы, выдаваемые уполномоченными органами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seria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Серия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ьная длина - 20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nomer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date_vidachy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выдачи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name_podrazdel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подразделения, выдавшего паспорт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kod_podrazdel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подразделения, выдавшего паспорт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full_name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Полное наименование удостоверения личности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символов. Пример: паспорт РФ, серия 8721, номер 889201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f_so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bstv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Форма собственности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adr_country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прописки - Страна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adr_obl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прописки - Регион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adr_r_n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прописки - Р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айон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adr_city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прописки - Город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adr_punkt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прописки - Населенный пункт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adr_ul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прописки - Улица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adr_dom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прописки - Номер дома/владения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adr_stroen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прописки - Номер строения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adr_korpus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прописки - Номер корпуса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adr_kv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прописки - Номер квартиры/офиса/помещения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adr_ind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прописки - Индекс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- 6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adr_type_house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прописки - Дом/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владение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0 - дом, 1- владение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adr_type_kv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прописки - Квартира/Офис/Помещение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0 - квартира, 1- офис, 2 - помещение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49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adress_pr_full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прописки - Полное наименование адреса прописки в произвольном формате. Если данное поле, не заполнено, то п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олное наименование адреса формируется из данных адреса прописки (индекс, страна, регион, город, населенный пункт, улица и т.д.)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adr_country_f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места жительства - Страна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adr_obl_f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места жительства - Регион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adr_r_n_f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места жительства - Район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adr_city_f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 жительства - Город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adr_punkt_f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места жительства - Населенный пункт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adr_ul_f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места жительства - Улица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adr_dom_f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места жительства - Дом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adr_stroen_f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места жительства - Строение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adr_korpus_f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ста жительства - Корпус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59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adr_kv_f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места жительства - Номер квартиры/офиса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adr_ind_f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места жительства - Индекс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я длина - 6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adr_type_house_f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места жительства - Дом/владение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0 - дом, 1- владение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adr_type_kv_f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места жительства - Квартира/Офис/Помещение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0 - квартира, 1- офис, 2 - помещение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adress_fact_full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с фактического места жительства - Полное наименование адреса фактического места жительства в произвольном формате. Если данное поле, не заполнено, то полное наименование адреса формируется из данных адреса фактического места жительства (индекс, страна, рег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ион, город, населенный пункт, улица и т.д.)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fullname_ur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Полное наименование контрагента (для для юр.лиц)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code_nal_kpp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КПП крупного налогоплательщика (для для юр.лиц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- 9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neresident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Признак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1 -нерезидент, 0 - резидент РФ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insider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Признак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1 -инсайдер, 0 - не инсайдер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aff_face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Признак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1- Аффелированное лицо, 0 - Не аффелированное лицо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69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sv_face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Признак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1- Связанное лицо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, 0 - не связанное лицо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ur_type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Тип юридического лица (для для юр.лиц)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Возможные значения:  1 - Кредитная организация,  2 - Бюджетная организация, 3 - Фонд,  7 - Небанковская кредитная организация, 8 - Органы государственной власти и местные органы вла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сти, 9 - Банк России, 10 - Органы государственной власти, 11 - Местные органы власти, 100 - Прочий тип юридического лица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gni_seria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Серия регистрации в налоговой инспекции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gni_nomer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регистрации в налог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овой инспекции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gni_date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регистрации в налоговой инспекции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placeof_reg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Место регистрации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nameof_reg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е органа гос. регистрации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reg_seria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Серия свидетельства о гос. регистрации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reg_nomer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Номер свидетельства о гос. регистрации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reg_date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Дата свидетельства о гос. регистрации 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79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nameof_fss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фонда социального страхования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kod_fss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Регистрация в фонде соц.страхования (Рег. № в Ф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СС)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- 40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k_p_fss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подчиненности ФСС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- 8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dat_reg_fss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регистрации ФСС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dat_izv_fss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выдачи извещения ФСС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uds_fss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Удостоверение в фонде социального страхования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- 40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adr_country_fss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фонда социального страхования - Страна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adr_obl_fss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рес фонда социального страхования - Область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adr_r_n_fss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фонда социального страхования - Район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adr_city_fss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фонда социального страхования - Город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89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adr_punkt_fss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фонда социального страхования - Населенный пункт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adr_ul_fss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фонда социального страхования - Улица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adr_dom_fss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фонда социального страхования - Дом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adr_stroen_fss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фонда социального страхования - Строение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adr_korpus_fss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фонда социального страхования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- Корпус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adr_kv_fss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фонда социального страхования - Номер Квартиры/Офиса/Помещения фонда социального страхования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adr_ind_fss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фонда социального страховани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я - Индекс фонда СС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- 6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adr_type_house_fss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Адрес фонда социального страхования  - Дом/владение 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0 - дом, 1- владение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adr_type_kv_fss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фонда социального страхования  - Квартира/Офис/Помещение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0 - Квартира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, 1 - Офис, 2 - Помещение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adress_fss_full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Полное наименование адреса фонда социального страхования в произвольном формате. Если данное поле, не заполнено, то полное наименование адреса формируется из данных адреса фонда социального страхования (индекс,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страна, регион, город, населенный пункт, улица и т.д.)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99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teleks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Телекс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ab_box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Абонентский ящик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fax_org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Факс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siteurl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сайта в интернете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tlf_org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Телефон организации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email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EMAIL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nameof_pf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пенсионного фонда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dat_reg_pf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уведомления о регистрации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reg_nom_pf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Регистрационный номер ПФ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- 15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adr_country_pf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Пенсионного фонда - Страна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109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adr_obl_pf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Пенсионного фонда - Область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adr_r_n_pf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Пенсионного фонда - Район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Строка, максимальная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adr_city_pf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Пенсионного фонда - Город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adr_punkt_pf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Пенсионного фонда - Населенный пункт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adr_ul_pf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Пенсионного фонда - Ули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ца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adr_dom_pf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Пенсионного фонда - Дом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adr_stroen_pf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Пенсионного фонда - Строение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adr_korpus_pf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Пенси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онного фонда - Корпус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adr_kv_pf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Пенсионного фонда - Номер квартиры/офиса/помещения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adr_ind_pf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Пенсионного фонда - Индекс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Строка, максимальная длина - 6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119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adr_type_house_pf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Пенсионного фонда - Дом/владение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0 - дом, 1 - владение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adr_type_kv_pf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Пенсионного фонда - Квартира/офис/помещение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0 - квартира, 1 - офис, 2 - помещение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adress_pf_full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Полное наименование адреса пенсионн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ого фонда. Если данное поле, не заполнено, то полное наименование адреса формируется из данных адреса пенсионного фонда (индекс, страна, регион, город, населенный пункт, улица и т.д.)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adr_country_ur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Юридически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й адрес (для ЮЛ) - Страна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adr_obl_ur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Юридический адрес (для ЮЛ) - Область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adr_r_n_ur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Юридический адрес (для ЮЛ) - Район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adr_city_ur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Юридический адрес (для ЮЛ) - Город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adr_punkt_ur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Юридический адрес (для ЮЛ) - Населенный пункт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adr_ul_ur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Юридический адрес (для ЮЛ) - Улица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adr_dom_ur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Юридический адрес (для ЮЛ) - Дом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129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adr_stroen_ur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Юридический адрес (для ЮЛ) - Строение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adr_korpus_ur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Юридический адрес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(для ЮЛ) - Корпус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adr_kv_ur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Юридический адрес (для ЮЛ) - Номер квартиры/офиса/помещения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adr_ind_ur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Юридический адрес (для ЮЛ) - Индекс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- 6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adr_type_house_ur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Юридический адрес (для ЮЛ) - Дом/владение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0 - дом, 1 -  владение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adr_type_kv_ur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Юридический адрес (для ЮЛ) - Квартира/офис/помещение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0 - квартира, 1 - офис, 2 - помещение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adress_ur_full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Полное наименование юри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дического адреса в произвольном формате. Если данное поле, не заполнено, то полное наименование адреса формируется из данных юридического адреса (индекс, страна, регион, город, населенный пункт, улица и т.д.)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adr_country_url_fact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местонахождения - Страна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adr_obl_url_fact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местонахождения - Область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adr_r_n_url_fact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Адрес фактического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местонахождения - Район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139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adr_city_url_fact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местонахождения - Город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adr_punkt_url_fact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местонахождения - Населенный пункт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adr_ul_url_fact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местонахождения - Улица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adr_dom_url_fact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местонахождения - Дом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adr_str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oen_url_fact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местонахождения - Строение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adr_korpus_url_fact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местонахождения - Корпус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adr_kv_url_fact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местон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ахождения - Номер квартиры/офиса/помещения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adr_ind_url_fact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местонахождения - Индекс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- 6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adr_type_house_url_fact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Адрес фактического местонахождения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Дом/владение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0 - дом, 1 -  владение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adr_type_kv_url_fact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фактического местонахождения - Квартира/офис/помещение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0 - квартира, 1 - офис, 2 - помещение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149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adress_url_fact_full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Полное наименование адреса фактического местонахождения в произвольно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м формате. Если данное поле, не заполнено, то полное наименование адреса формируется из данных адреса фактического местонахождения (индекс, страна, регион, город, населенный пункт, улица и т.д.)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adr_country_post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Почтовый адрес - Страна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adr_obl_post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Почтовый адрес - Область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adr_r_n_post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Почтовый адрес - Район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adr_city_post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Почтовый адрес - Город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adr_punkt_post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Почтовый адрес - Населенный пункт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adr_ul_post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Почтовый адрес - Улица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adr_dom_post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Почтовый адрес - Дом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adr_stroen_post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Почтовый адрес - Строение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adr_korpus_post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Почтовый адрес - Корпус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159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adr_kv_post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Почтовый адрес - Номер квартиры/офиса/помещения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adr_ind_post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Почтовый адрес - Индекс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- 6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adr_type_house_post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Почтовый адрес - Дом/владение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0 - дом, 1 - 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владение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adr_type_kv_post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Почтовый адрес - Квартира/офис/помещение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0 - квартира, 1 - офис, 2 - помещение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adress_post_full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Полное наименование почтового адреса в произвольном формате. Если данное поле, не заполнено, то полное наименование адреса ф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ормируется из данных адреса фактического местонахождения (индекс, страна, регион, город, населенный пункт, улица и т.д.)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nameof_fms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Наименование фонда мед.страхования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adr_country_fms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фонда мед.страхования - Страна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adr_obl_fms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фонда мед.страхования - Область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adr_r_n_fms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фонда мед.страхования - Район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adr_city_fms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фонда мед.страхования - Город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169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adr_punkt_fms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фонда мед.страхования - Населенный пункт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adr_ul_fms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ес фонда мед.страхования - Улица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adr_dom_fms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фонда мед.страхования - Дом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adr_stroen_fms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фонда мед.страхования - Строение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adr_korpus_fms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фонда мед.страхования - Корпус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adr_kv_fms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фонда мед.страхования - Номер квартиры/офиса/помещения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adr_ind_fms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нда мед.страхования - Индекс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- 6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adr_type_house_fms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фонда мед.страхования - Дом/владение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0 - дом, 1 -  владение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adr_type_kv_fms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Адрес фонда мед.страхования - Квартира/офис/помещение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0 - квартира, 1 - офис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, 2 - помещение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adress_fms_full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Полное наименование адреса медицинского страхования в произвольном формате. Если данное поле, не заполнено, то полное наименование адреса формируется из данных адреса фонда медицинского страхования (индекс, страна, реги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он, город, населенный пункт, улица и т.д.)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179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code_okpo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ОКПО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code_okogu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ОКОГУ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code_okato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Код ОКАТО 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имальная длина - 11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code_okfs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ОКФС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code_okopf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ОКОПФ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orgcountry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страны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- 3 символа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code_kio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иностранных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организаций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- 12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code_kds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КДС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date_ogrn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ОГР/ГР ЮЛ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code_ogrn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ОГРН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- 15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189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code_okved_main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ОКВЭД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code_org_pc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контрагента в процессинговом центре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code_oktmo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ОКТМО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- 11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enterprice_size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Размер предприятия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1 - Малое, 2  - Среднее, 3 - Крупное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dop_priznak_client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Дополнительный признак клиента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0 - Благотворительная организация, 1 - Банкрот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stad_bankrot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Стадия банкротства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Возможные значения: 0 - Наблюдение, 1 - Финан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совое оздоровление, 2 - Внешнее управление, 3 -  Конкурсное производство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dbeg_bankrot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введения процедуры банкротства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nd_in_courth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№ дела в арбитражном суде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- 100 символо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dd_in_courth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подачи заявления в суд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ko_bic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Кредитная организация - БИК К/О (Кредитной организации)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- 9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199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ko_bic_swift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Кредитная организация - БИК (SWIFT)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трока, максимальная длина - 11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ko_lic_num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Кредитная организация - Номер лицензии к/о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- 4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ko_lic_filial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Кредитная организация - Код филиала к/о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- 4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ko_lic_dop_pr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Кредитная организация - Дополнительный признак лицензии к/о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- 3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ko_lic_date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Кредитная организация - Дата выдачи лицензии к/о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ko_lic_type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Кредитная организация - Вид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лицензии (к/о)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lt_swift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Кредитная организация - Адрес реципиента (сообщения SWIFT)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- 12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citizenship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Гражданство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num_mk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мер миграционной карты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- 30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dbeg_mk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Начало срока пребывания в РФ по миграционной карте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209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dend_mk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Окончание срока пребывания в РФ по миграционной карте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формате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dbeg_preb_rf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Начало срока действия права на пребывание  в РФ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dend_preb_rf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Окончание срока действия права на пребывание  в РФ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vdc4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вида документа, подтверждающего право пребывания в РФ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Возможные значения: 0 - ЮЛ или гражданин РФ  31 - Паспорт иностранного гражданина  32 - Удостоверение личности иностранного гражданина  33 - Вид на жительство для лиц без гражданства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   34 - Разрешение на проживание для лиц без гражданства  35 - Иные документы, удостоверяющие личность лиц без гражданства  36 - Свид. ходатайства о признании лица беженцем  37 - Удостоверение беженства  38 - Удостоверение вынужденного переселенца  39 - М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играционная карта  40 - Иные док. подтв. личность ин.гр., лиц без гр.по зак.РФ  99 - Иные док. подтверж. личность ин.гр., лиц без гр.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vdc5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Серия, номер документа, подтверждающего право на пребывание в РФ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- 30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o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rgcapital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Капитал организации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- 30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obsl_dolga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Категория Качества - Обслуживание долга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Возможные значения: 1 - Хорошее, 2 - Среднее, 3 - Плохое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fin_pol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Категория Качества - Финансовое положение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Возможные значени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я: 1 - Хорошее, 2 - Среднее, 3 - Плохое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qcat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Категория Качества - Категория качества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Возможные значения: 1 - Стандартные, 2 - Нестандартные,  3 - Сомнительные, 4 - Проблемные, 5 - Безнадежные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qcat_prrisk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Категория Качества - Процент риска по кате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гории качества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Число с плавающей точкой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219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fin_rating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Финансовый рейтинг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ind_rating_er_mode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Категория Качества - Индивидуальная оценка всех ЭР контрагента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Возможные значения: 0 - Нет, 1 - Да (Автоматически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), 2 - Да (вручную)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pr375p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 вида необычной сделки по 375-П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- 100 символов. Указываются через запятую, например: 1301,1401,1501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kod_osen_ob_risk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Коды оценки степени риска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- 255 символов. Ука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зываются через точку с запятой, например: PR05;PR15;AK01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vr_risk_org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Уровень риска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dd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Общее - Дата ввода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xd_zak_dog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Общее - Дата заключен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ия договора (первое обращение)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xfiz_op_ls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Общее - Сведения о лицах открывших л/с или вклад, имеющих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xsotr_opn_ls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Общее - Сотрудник, от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крывший л/с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xsotr_utr_ls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Общее - Сотрудник, утвердивший открытие л/с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229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xkurator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Общее - Куратор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xkurator_r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Общее - Резервный Куратор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xsrok_hran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Общее - Срок хранения анкеты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xpodpis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Общее - Подпись лица, заполнившего анкету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obnov_ank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Общее - Обновление анкеты (хранение истории)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xforma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Идентификация ЮЛ ИП 1 - Организационно-правовая форма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xorgan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Идентификация ЮЛ ИП 1 - Структура и состав органов управления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xprisut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Идентификация ЮЛ ИП 1 - Сведения о присутствии /отсутствии лица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xprisut_mest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Идентификация ЮЛ ИП 1 - Сведения о присутствии /отсутствии лица....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xpodraz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Идентификация ЮЛ ИП 1 - Обособленные подразделения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Текст,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239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xkonr_agent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Идентификация ЮЛ ИП 2 - Сведения о постоянных контрагентах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xkap_ust_imu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АНКЕТА - Идентификация ЮЛ ИП 2 - Величина капитала, уставного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фонда, имущества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xuchred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Идентификация ЮЛ ИП 2 - Сведения об учредителях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xist_rep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Идентификация ЮЛ ИП 2 - История, репутация, сект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ор рынка, конкуренция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xvid_deqt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Идентификация ЮЛ ИП 2 - Вид деятельности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xlica_ras_ls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АНКЕТА - Идентификация ЮЛ ИП 2 - Лица с полномочиями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по распоряжению счетом, вкладом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xsrok_arend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Идентификация ЮЛ ИП 2 - Срок окончания договора аренды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xlisenz_nom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Лицензия ЮЛ, ИП - Номер лиценз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- 40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xlisenz_dat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Лицензия ЮЛ, ИП - Дата выдачи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xlisenz_vid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Лицензия ЮЛ, ИП - Вид лицензии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249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xlisenz_who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Лицензия ЮЛ, ИП - Кем выдана лицензия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xlisenz_del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Лицензия ЮЛ, ИП - Срок действия лицензии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xlisenz_deq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АНКЕТА - Лицензия ЮЛ,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ИП - Виды лицензионной деятельности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xlisenz_regip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Лицензия ЮЛ, ИП - Сведения о регистрации ИП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xnerez_srok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Сведения о ЮЛ нерезидент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е - Срок полномочий руководителя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xnerez_svid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Сведения о ЮЛ нерезиденте - Свидетельство о гос регистрации нерезидента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xnerez_akred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АНКЕТА -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Сведения о ЮЛ нерезиденте - Свидетельство об аккредитации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xnerez_dakred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Сведения о ЮЛ нерезиденте - Дата выдачи аккредитации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xnerez_sakred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ТА - Сведения о ЮЛ нерезиденте - Срок действия аккредитации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xnerez_pred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Сведения о ЮЛ нерезиденте - Разрешение на открытие представительства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259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xnerez_dpred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Сведения о ЮЛ нерезиденте - Дата выдачи разрешения на открытие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xnerez_spred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Сведения о ЮЛ нерезиденте - Срок действия разрешения на открытие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xnerez_golova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Сведения о ЮЛ нерезиденте - Наименование головной конторы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xkorsch1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Наличие коррсчетов - Наличие к/счетов в банках государств, не соблюдающих станд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арты борьбы с легализацией../с повышенным уровнем коррупции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xkorsch2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Наличие коррсчетов - Наличие корр. счетов в оффшорных зонах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xkorsch3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НКЕТА - Наличие коррсчетов - Наличие к/счетов в банках государств с незаконным/свободным оборотом наркотиков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xkorsch4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Наличие коррсчетов - Наличие счетов "банков-оболочек"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xob_fin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Фин отченость - Сведения об обязанности или ее отсутствии предоставлять по месту регистрации/деятельности финансовые отчеты уполномоченным гос. учреждениям с указанием наименования учреждений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xfinot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Фин отченость - Сведения о предоставлении финансового отчета за последний отчетный период (наименование гос. учреждения; сведения об общедоступном источнике информации, содержащем фин.отчет)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xkor_ko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КО - Сведения о корреспондентах к/о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269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xist_ko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КО - История, рейтинги, репутация к/о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xinostr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КО - Сведения об иностр. кредит. орг, с которыми имелись/ются гражд-правовые отношения, вытекающие из договора банк. сч.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xpod_ft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АНКЕТА - Данные КО - Сведения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 мерах по ПОД/ФТ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xaksion5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КО - Акционеры к/о с долей вклада более 5%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xfiz_viza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АНКЕТА - Данные о ФЛ - Сведения о въездной визе ФЛ,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документ на право пребывания в РФ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xfiz_delo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ФЛ - Данные миграционной карты физ. лица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xfiz_work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ФЛ - Место работы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, должность физ. лица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xfiz_grag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ФЛ - Данные о гражданстве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xpub_you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ИП ДЛ - Являетесь ли Вы ИП ДЛ? Возложены ли 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ли были ранее возложены на Вас важные гос. функции в ин. гос-ве?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xpub_rodst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ИП ДЛ - Являются ли Ваши родственники ИП ДЛ? (супруги, родители, дети, дедушки, бабушки, внуки, братья, сест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ры, усыновители, усыновленные)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279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xpub_rsved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ИП ДЛ - Сведения  родственниках ИП ДЛ (если есть): ФИО; степерь родства; занимаемая должность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280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xpub_ist_doh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ИП ДЛ - Источник доходов ИП ДЛ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281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xhar_op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Характеристика операций, оценка риска, действия к выгоде - Характеристика операций, сведения о договорах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282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xkod_ob_osen_risk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Характеристика операций, оценка риска, действия к выгоде - Коды оценки степени риска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- 120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283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xob_osen_risk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АНКЕТА - Характеристика операций, оценка 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риска, действия к выгоде - Обоснование оценки степени риска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284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xosen_risk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Характеристика операций, оценка риска, действия к выгоде - Оценка степени риска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285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xdes_vigada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Характеристика операций, оценка риска, действия к выгоде - Сведения о действиях к выгоде другого лица, о выгодопреобретателях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Текст, максимальное количество символов - 65,536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286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xkl_vig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Характеристика операций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, оценка риска, действия к выгоде - Наименование клиента, по операциям которого выявлен данный выгодопреобретатель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287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xdat_vig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Характеристика операций, оценка риска, действия к выгоде - Дата выявления вы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годопреобретателя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Дата в формате DD-MM-YYYY Пример: 01-01-2001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288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vr_risk_ank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Характеристика операций, оценка риска, действия к выгоде - Уровень риска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289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xmos_fil_fio_ruk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Московском ф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илиале - ФИО руководителя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290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xmos_fil_dol_ruk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Московском филиале - Должность руководителя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291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xmos_fil_tel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Московском филиале - Телефо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н руководителя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- 30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292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xmos_adr_country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Московском филиале - Данные Почтового адреса Московского филиала -  Страна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293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xmos_adr_obl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Московс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ком филиале - Данные Почтового адреса Московского филиала -  Регион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294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xmos_adr_r_n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Московском филиале - Данные Почтового адреса Московского филиала - Район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295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xmos_adr_city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Московском филиале - Данные Почтового адреса Московского филиала -  Город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296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xmos_adr_punkt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Московском филиале - Данные Почтового адреса Московского филиал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а -  Населенный пункт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297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xmos_adr_ul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Московском филиале - Данные Почтового адреса Московского филиала -  Улица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- 50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298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xmos_adr_dom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Московс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ком филиале - Данные Почтового адреса Московского филиала -  Номер дома/владения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299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xmos_adr_stroen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Московском филиале - Данные Почтового адреса Московского филиала -  Номер строения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300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xmos_adr_korpus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Московском филиале - Данные Почтового адреса Московского филиала -  Номер корпуса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301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xmos_adr_kv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Московском филиале - Данные По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чтового адреса Московского филиала -  Номер Квартиры/Офиса/Помещения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302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xmos_adr_ind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Московском филиале - Данные Почтового адреса Московского филиала -  Индекс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- 6 симв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303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xmos_adr_type_house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Московском филиале - Данные Почтового адреса Московского филиала -  Дом/владение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Значения: 0 - дом, 1 - владение 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304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xmos_adr_type_kv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Московском фил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иале - Данные Почтового адреса Московского филиала -  Квартира/Офис/Помещение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Значения: 0 - Квартира, 1 - Офис, 2 - Помещение Строка, максимальная длина - 10 символов</w:t>
            </w:r>
          </w:p>
        </w:tc>
      </w:tr>
      <w:tr w:rsidR="00000000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305</w:t>
            </w:r>
          </w:p>
        </w:tc>
        <w:tc>
          <w:tcPr>
            <w:tcW w:w="1211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xmos_adress_full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АНКЕТА - Данные о Московском филиале - Данные Почтового адреса Моск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>овского филиала -  Полное наименование адреса московского филиала в произвольном формате. Если данное поле, не заполнено, то полное наименование адреса формируется из данных адреса московского филиала (индекс, страна, регион, город, населенный пункт, улица</w:t>
            </w:r>
            <w:r>
              <w:rPr>
                <w:rFonts w:ascii="Arial CYR" w:eastAsia="Arial Unicode MS" w:hAnsi="Arial CYR" w:cs="Arial CYR"/>
                <w:sz w:val="20"/>
                <w:szCs w:val="20"/>
              </w:rPr>
              <w:t xml:space="preserve"> и т.д.)</w:t>
            </w:r>
          </w:p>
        </w:tc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Default="00414B8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eastAsia="Arial Unicode MS" w:hAnsi="Arial CYR" w:cs="Arial CYR"/>
                <w:sz w:val="20"/>
                <w:szCs w:val="20"/>
              </w:rPr>
            </w:pPr>
            <w:r>
              <w:rPr>
                <w:rFonts w:ascii="Arial CYR" w:eastAsia="Arial Unicode MS" w:hAnsi="Arial CYR" w:cs="Arial CYR"/>
                <w:sz w:val="20"/>
                <w:szCs w:val="20"/>
              </w:rPr>
              <w:t>Строка, максимальная длина - 200 символов</w:t>
            </w:r>
          </w:p>
        </w:tc>
      </w:tr>
    </w:tbl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b/>
          <w:bCs/>
          <w:sz w:val="20"/>
          <w:szCs w:val="20"/>
        </w:rPr>
        <w:t>Пример  файла: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name;inn;name_f_i;name_i_i;name_o_i;birth_day;code_out_system;fizur;f_sobstv;dbeg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Петров Иван Сигезмундович;187565888342;Петров;Иван;Сигезмундович;31-10-1967;654654999;2;17;25-10-2017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b/>
          <w:bCs/>
          <w:sz w:val="20"/>
          <w:szCs w:val="20"/>
        </w:rPr>
        <w:t>Примечание: для корректной загрузки данных по платежным документам необходимо, чтобы были включены следующие сценарии: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 xml:space="preserve">(Администратор -&gt; Конфигурация системы -&gt; Категория: РКО -&gt; Модуль: РКО (ядро проводок, планы счетов) -&gt; Сценарии -&gt; Сценарий привязан </w:t>
      </w:r>
      <w:r>
        <w:rPr>
          <w:rFonts w:ascii="Arial CYR" w:eastAsia="Arial Unicode MS" w:hAnsi="Arial CYR" w:cs="Arial CYR"/>
          <w:sz w:val="20"/>
          <w:szCs w:val="20"/>
        </w:rPr>
        <w:t>к классу: Импорт контрагентов, л/c и проводок)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OID:1003110 "Импорт контрагентов из xml-шлюза (csv)"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OID:1000345 "Отмена имп.контрагентов, л/с и проводок";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z w:val="20"/>
          <w:szCs w:val="20"/>
        </w:rPr>
        <w:t>По умолчанию, на Основной конфигурации данные сценарии включены.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before="320" w:after="0" w:line="240" w:lineRule="auto"/>
        <w:ind w:left="800"/>
        <w:rPr>
          <w:rFonts w:ascii="Arial CYR" w:eastAsia="Arial Unicode MS" w:hAnsi="Arial CYR" w:cs="Arial CYR"/>
          <w:sz w:val="20"/>
          <w:szCs w:val="20"/>
        </w:rPr>
      </w:pPr>
      <w:r>
        <w:rPr>
          <w:rFonts w:ascii="Arial CYR" w:eastAsia="Arial Unicode MS" w:hAnsi="Arial CYR" w:cs="Arial CYR"/>
          <w:strike/>
          <w:color w:val="808080"/>
          <w:sz w:val="20"/>
          <w:szCs w:val="20"/>
        </w:rPr>
        <w:t xml:space="preserve">                           </w:t>
      </w:r>
      <w:r>
        <w:rPr>
          <w:rFonts w:ascii="Arial CYR" w:eastAsia="Arial Unicode MS" w:hAnsi="Arial CYR" w:cs="Arial CYR"/>
          <w:strike/>
          <w:color w:val="808080"/>
          <w:sz w:val="20"/>
          <w:szCs w:val="20"/>
        </w:rPr>
        <w:t xml:space="preserve">                                                                                                                                                               </w:t>
      </w:r>
    </w:p>
    <w:p w:rsidR="00000000" w:rsidRDefault="00414B80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eastAsia="Arial Unicode MS" w:hAnsi="MS Shell Dlg" w:cs="MS Shell Dlg"/>
          <w:sz w:val="16"/>
          <w:szCs w:val="16"/>
        </w:rPr>
      </w:pPr>
    </w:p>
    <w:p w:rsidR="0000000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p w:rsidR="00414B80" w:rsidRDefault="00414B80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eastAsia="Arial Unicode MS" w:hAnsi="Arial CYR" w:cs="Arial CYR"/>
          <w:b/>
          <w:bCs/>
          <w:color w:val="800040"/>
          <w:sz w:val="24"/>
          <w:szCs w:val="24"/>
        </w:rPr>
      </w:pPr>
    </w:p>
    <w:sectPr w:rsidR="00414B80">
      <w:pgSz w:w="12240" w:h="15840"/>
      <w:pgMar w:top="1134" w:right="850" w:bottom="1134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Shell Dlg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 CYR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0EFF" w:usb1="40007843" w:usb2="00000001" w:usb3="00000000" w:csb0="000001B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F4E861E"/>
    <w:lvl w:ilvl="0">
      <w:numFmt w:val="bullet"/>
      <w:lvlText w:val="*"/>
      <w:lvlJc w:val="left"/>
    </w:lvl>
  </w:abstractNum>
  <w:abstractNum w:abstractNumId="1" w15:restartNumberingAfterBreak="0">
    <w:nsid w:val="64E5032C"/>
    <w:multiLevelType w:val="singleLevel"/>
    <w:tmpl w:val="D170351E"/>
    <w:lvl w:ilvl="0">
      <w:start w:val="1"/>
      <w:numFmt w:val="decimal"/>
      <w:lvlText w:val="%1."/>
      <w:legacy w:legacy="1" w:legacySpace="0" w:legacyIndent="360"/>
      <w:lvlJc w:val="left"/>
      <w:rPr>
        <w:rFonts w:ascii="Arial CYR" w:hAnsi="Arial CYR" w:cs="Arial CYR" w:hint="default"/>
      </w:rPr>
    </w:lvl>
  </w:abstractNum>
  <w:num w:numId="1">
    <w:abstractNumId w:val="0"/>
    <w:lvlOverride w:ilvl="0">
      <w:lvl w:ilvl="0">
        <w:numFmt w:val="bullet"/>
        <w:lvlText w:val=""/>
        <w:legacy w:legacy="1" w:legacySpace="0" w:legacyIndent="397"/>
        <w:lvlJc w:val="left"/>
        <w:rPr>
          <w:rFonts w:ascii="Symbol" w:hAnsi="Symbol" w:hint="default"/>
        </w:rPr>
      </w:lvl>
    </w:lvlOverride>
  </w:num>
  <w:num w:numId="2">
    <w:abstractNumId w:val="0"/>
    <w:lvlOverride w:ilvl="0">
      <w:lvl w:ilvl="0">
        <w:numFmt w:val="bullet"/>
        <w:lvlText w:val=""/>
        <w:legacy w:legacy="1" w:legacySpace="0" w:legacyIndent="567"/>
        <w:lvlJc w:val="left"/>
        <w:rPr>
          <w:rFonts w:ascii="Symbol" w:hAnsi="Symbol" w:hint="default"/>
        </w:rPr>
      </w:lvl>
    </w:lvlOverride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D94229"/>
    <w:rsid w:val="00414B80"/>
    <w:rsid w:val="00D942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9C8AA4F1-D0EC-45BD-B0A6-1AD847AF06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wmf"/><Relationship Id="rId18" Type="http://schemas.openxmlformats.org/officeDocument/2006/relationships/image" Target="media/image12.wmf"/><Relationship Id="rId26" Type="http://schemas.openxmlformats.org/officeDocument/2006/relationships/image" Target="media/image19.wmf"/><Relationship Id="rId39" Type="http://schemas.openxmlformats.org/officeDocument/2006/relationships/image" Target="media/image29.png"/><Relationship Id="rId21" Type="http://schemas.openxmlformats.org/officeDocument/2006/relationships/image" Target="media/image15.png"/><Relationship Id="rId34" Type="http://schemas.openxmlformats.org/officeDocument/2006/relationships/image" Target="media/image25.png"/><Relationship Id="rId42" Type="http://schemas.openxmlformats.org/officeDocument/2006/relationships/image" Target="media/image31.wmf"/><Relationship Id="rId47" Type="http://schemas.openxmlformats.org/officeDocument/2006/relationships/image" Target="media/image35.png"/><Relationship Id="rId50" Type="http://schemas.openxmlformats.org/officeDocument/2006/relationships/image" Target="media/image37.wmf"/><Relationship Id="rId55" Type="http://schemas.openxmlformats.org/officeDocument/2006/relationships/image" Target="media/image41.wmf"/><Relationship Id="rId63" Type="http://schemas.openxmlformats.org/officeDocument/2006/relationships/image" Target="media/image49.wmf"/><Relationship Id="rId68" Type="http://schemas.openxmlformats.org/officeDocument/2006/relationships/image" Target="media/image54.png"/><Relationship Id="rId76" Type="http://schemas.openxmlformats.org/officeDocument/2006/relationships/oleObject" Target="embeddings/oleObject11.bin"/><Relationship Id="rId7" Type="http://schemas.openxmlformats.org/officeDocument/2006/relationships/image" Target="media/image3.wmf"/><Relationship Id="rId71" Type="http://schemas.openxmlformats.org/officeDocument/2006/relationships/image" Target="media/image57.png"/><Relationship Id="rId2" Type="http://schemas.openxmlformats.org/officeDocument/2006/relationships/styles" Target="styles.xml"/><Relationship Id="rId16" Type="http://schemas.openxmlformats.org/officeDocument/2006/relationships/image" Target="media/image11.wmf"/><Relationship Id="rId29" Type="http://schemas.openxmlformats.org/officeDocument/2006/relationships/image" Target="media/image21.png"/><Relationship Id="rId11" Type="http://schemas.openxmlformats.org/officeDocument/2006/relationships/image" Target="media/image7.png"/><Relationship Id="rId24" Type="http://schemas.openxmlformats.org/officeDocument/2006/relationships/image" Target="media/image17.png"/><Relationship Id="rId32" Type="http://schemas.openxmlformats.org/officeDocument/2006/relationships/image" Target="media/image24.wmf"/><Relationship Id="rId37" Type="http://schemas.openxmlformats.org/officeDocument/2006/relationships/oleObject" Target="embeddings/oleObject6.bin"/><Relationship Id="rId40" Type="http://schemas.openxmlformats.org/officeDocument/2006/relationships/image" Target="media/image30.wmf"/><Relationship Id="rId45" Type="http://schemas.openxmlformats.org/officeDocument/2006/relationships/oleObject" Target="embeddings/oleObject8.bin"/><Relationship Id="rId53" Type="http://schemas.openxmlformats.org/officeDocument/2006/relationships/image" Target="media/image40.wmf"/><Relationship Id="rId58" Type="http://schemas.openxmlformats.org/officeDocument/2006/relationships/image" Target="media/image44.wmf"/><Relationship Id="rId66" Type="http://schemas.openxmlformats.org/officeDocument/2006/relationships/image" Target="media/image52.wmf"/><Relationship Id="rId74" Type="http://schemas.openxmlformats.org/officeDocument/2006/relationships/image" Target="media/image60.png"/><Relationship Id="rId79" Type="http://schemas.openxmlformats.org/officeDocument/2006/relationships/fontTable" Target="fontTable.xml"/><Relationship Id="rId5" Type="http://schemas.openxmlformats.org/officeDocument/2006/relationships/image" Target="media/image1.png"/><Relationship Id="rId61" Type="http://schemas.openxmlformats.org/officeDocument/2006/relationships/image" Target="media/image47.wmf"/><Relationship Id="rId10" Type="http://schemas.openxmlformats.org/officeDocument/2006/relationships/image" Target="media/image6.png"/><Relationship Id="rId19" Type="http://schemas.openxmlformats.org/officeDocument/2006/relationships/image" Target="media/image13.wmf"/><Relationship Id="rId31" Type="http://schemas.openxmlformats.org/officeDocument/2006/relationships/image" Target="media/image23.png"/><Relationship Id="rId44" Type="http://schemas.openxmlformats.org/officeDocument/2006/relationships/image" Target="media/image33.wmf"/><Relationship Id="rId52" Type="http://schemas.openxmlformats.org/officeDocument/2006/relationships/image" Target="media/image39.png"/><Relationship Id="rId60" Type="http://schemas.openxmlformats.org/officeDocument/2006/relationships/image" Target="media/image46.wmf"/><Relationship Id="rId65" Type="http://schemas.openxmlformats.org/officeDocument/2006/relationships/image" Target="media/image51.wmf"/><Relationship Id="rId73" Type="http://schemas.openxmlformats.org/officeDocument/2006/relationships/image" Target="media/image59.png"/><Relationship Id="rId78" Type="http://schemas.openxmlformats.org/officeDocument/2006/relationships/image" Target="media/image63.wmf"/><Relationship Id="rId4" Type="http://schemas.openxmlformats.org/officeDocument/2006/relationships/webSettings" Target="webSettings.xml"/><Relationship Id="rId9" Type="http://schemas.openxmlformats.org/officeDocument/2006/relationships/image" Target="media/image5.wmf"/><Relationship Id="rId14" Type="http://schemas.openxmlformats.org/officeDocument/2006/relationships/oleObject" Target="embeddings/oleObject1.bin"/><Relationship Id="rId22" Type="http://schemas.openxmlformats.org/officeDocument/2006/relationships/image" Target="media/image16.wmf"/><Relationship Id="rId27" Type="http://schemas.openxmlformats.org/officeDocument/2006/relationships/oleObject" Target="embeddings/oleObject4.bin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43" Type="http://schemas.openxmlformats.org/officeDocument/2006/relationships/image" Target="media/image32.png"/><Relationship Id="rId48" Type="http://schemas.openxmlformats.org/officeDocument/2006/relationships/image" Target="media/image36.wmf"/><Relationship Id="rId56" Type="http://schemas.openxmlformats.org/officeDocument/2006/relationships/image" Target="media/image42.wmf"/><Relationship Id="rId64" Type="http://schemas.openxmlformats.org/officeDocument/2006/relationships/image" Target="media/image50.wmf"/><Relationship Id="rId69" Type="http://schemas.openxmlformats.org/officeDocument/2006/relationships/image" Target="media/image55.png"/><Relationship Id="rId77" Type="http://schemas.openxmlformats.org/officeDocument/2006/relationships/image" Target="media/image62.wmf"/><Relationship Id="rId8" Type="http://schemas.openxmlformats.org/officeDocument/2006/relationships/image" Target="media/image4.wmf"/><Relationship Id="rId51" Type="http://schemas.openxmlformats.org/officeDocument/2006/relationships/image" Target="media/image38.wmf"/><Relationship Id="rId72" Type="http://schemas.openxmlformats.org/officeDocument/2006/relationships/image" Target="media/image58.png"/><Relationship Id="rId8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oleObject" Target="embeddings/oleObject2.bin"/><Relationship Id="rId25" Type="http://schemas.openxmlformats.org/officeDocument/2006/relationships/image" Target="media/image18.png"/><Relationship Id="rId33" Type="http://schemas.openxmlformats.org/officeDocument/2006/relationships/oleObject" Target="embeddings/oleObject5.bin"/><Relationship Id="rId38" Type="http://schemas.openxmlformats.org/officeDocument/2006/relationships/image" Target="media/image28.wmf"/><Relationship Id="rId46" Type="http://schemas.openxmlformats.org/officeDocument/2006/relationships/image" Target="media/image34.wmf"/><Relationship Id="rId59" Type="http://schemas.openxmlformats.org/officeDocument/2006/relationships/image" Target="media/image45.wmf"/><Relationship Id="rId67" Type="http://schemas.openxmlformats.org/officeDocument/2006/relationships/image" Target="media/image53.wmf"/><Relationship Id="rId20" Type="http://schemas.openxmlformats.org/officeDocument/2006/relationships/image" Target="media/image14.wmf"/><Relationship Id="rId41" Type="http://schemas.openxmlformats.org/officeDocument/2006/relationships/oleObject" Target="embeddings/oleObject7.bin"/><Relationship Id="rId54" Type="http://schemas.openxmlformats.org/officeDocument/2006/relationships/oleObject" Target="embeddings/oleObject10.bin"/><Relationship Id="rId62" Type="http://schemas.openxmlformats.org/officeDocument/2006/relationships/image" Target="media/image48.wmf"/><Relationship Id="rId70" Type="http://schemas.openxmlformats.org/officeDocument/2006/relationships/image" Target="media/image56.png"/><Relationship Id="rId75" Type="http://schemas.openxmlformats.org/officeDocument/2006/relationships/image" Target="media/image61.wm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0.png"/><Relationship Id="rId23" Type="http://schemas.openxmlformats.org/officeDocument/2006/relationships/oleObject" Target="embeddings/oleObject3.bin"/><Relationship Id="rId28" Type="http://schemas.openxmlformats.org/officeDocument/2006/relationships/image" Target="media/image20.png"/><Relationship Id="rId36" Type="http://schemas.openxmlformats.org/officeDocument/2006/relationships/image" Target="media/image27.wmf"/><Relationship Id="rId49" Type="http://schemas.openxmlformats.org/officeDocument/2006/relationships/oleObject" Target="embeddings/oleObject9.bin"/><Relationship Id="rId57" Type="http://schemas.openxmlformats.org/officeDocument/2006/relationships/image" Target="media/image43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139</Pages>
  <Words>52973</Words>
  <Characters>301952</Characters>
  <Application>Microsoft Office Word</Application>
  <DocSecurity>0</DocSecurity>
  <Lines>2516</Lines>
  <Paragraphs>708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Нехаев </dc:creator>
  <cp:keywords/>
  <dc:description/>
  <cp:lastModifiedBy>Павел Нехаев </cp:lastModifiedBy>
  <cp:revision>2</cp:revision>
  <dcterms:created xsi:type="dcterms:W3CDTF">2018-09-24T12:48:00Z</dcterms:created>
  <dcterms:modified xsi:type="dcterms:W3CDTF">2018-09-24T12:48:00Z</dcterms:modified>
</cp:coreProperties>
</file>